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09382" w14:textId="5C01D74C" w:rsidR="00F51A7A" w:rsidRPr="008F5773" w:rsidRDefault="00F51A7A" w:rsidP="00376F19">
      <w:pPr>
        <w:pStyle w:val="COVEER-TITLE"/>
        <w:spacing w:line="276" w:lineRule="auto"/>
        <w:rPr>
          <w:rFonts w:ascii="Tahoma" w:eastAsia="Times New Roman" w:hAnsi="Tahoma" w:cs="Tahoma"/>
          <w:b w:val="0"/>
          <w:sz w:val="28"/>
          <w:szCs w:val="28"/>
          <w:lang w:val="en-GB"/>
        </w:rPr>
      </w:pPr>
    </w:p>
    <w:p w14:paraId="3117A5AA" w14:textId="77777777" w:rsidR="00F51A7A" w:rsidRPr="008F5773" w:rsidRDefault="00F51A7A" w:rsidP="00376F19">
      <w:pPr>
        <w:pStyle w:val="COVEER-TITLE"/>
        <w:spacing w:line="276" w:lineRule="auto"/>
        <w:rPr>
          <w:rFonts w:ascii="Tahoma" w:eastAsia="Times New Roman" w:hAnsi="Tahoma" w:cs="Tahoma"/>
          <w:b w:val="0"/>
          <w:sz w:val="28"/>
          <w:szCs w:val="28"/>
          <w:lang w:val="en-GB"/>
        </w:rPr>
      </w:pPr>
    </w:p>
    <w:p w14:paraId="4E697EEF" w14:textId="007F7BE1" w:rsidR="006277B5" w:rsidRPr="008F5773" w:rsidRDefault="00D8208E" w:rsidP="00AC124E">
      <w:pPr>
        <w:pStyle w:val="COVEER-TITLE"/>
        <w:spacing w:line="360" w:lineRule="auto"/>
        <w:ind w:left="-630"/>
        <w:rPr>
          <w:rFonts w:ascii="Tahoma" w:hAnsi="Tahoma" w:cs="Tahoma"/>
          <w:sz w:val="44"/>
          <w:szCs w:val="28"/>
        </w:rPr>
      </w:pPr>
      <w:r w:rsidRPr="008F5773">
        <w:rPr>
          <w:rFonts w:ascii="Tahoma" w:hAnsi="Tahoma" w:cs="Tahoma"/>
          <w:sz w:val="44"/>
          <w:szCs w:val="28"/>
        </w:rPr>
        <w:t>DRAFT STATEMENT</w:t>
      </w:r>
      <w:r w:rsidR="008468AD" w:rsidRPr="008F5773">
        <w:rPr>
          <w:rFonts w:ascii="Tahoma" w:hAnsi="Tahoma" w:cs="Tahoma"/>
          <w:sz w:val="44"/>
          <w:szCs w:val="28"/>
        </w:rPr>
        <w:t xml:space="preserve">: </w:t>
      </w:r>
    </w:p>
    <w:p w14:paraId="25C32144" w14:textId="77777777" w:rsidR="008468AD" w:rsidRPr="008F5773" w:rsidRDefault="008468AD" w:rsidP="008468AD">
      <w:pPr>
        <w:pStyle w:val="COVEER-TITLE"/>
        <w:spacing w:line="360" w:lineRule="auto"/>
        <w:ind w:left="-630"/>
        <w:rPr>
          <w:rFonts w:ascii="Tahoma" w:hAnsi="Tahoma" w:cs="Tahoma"/>
          <w:sz w:val="28"/>
          <w:szCs w:val="24"/>
        </w:rPr>
      </w:pPr>
      <w:r w:rsidRPr="008F5773">
        <w:rPr>
          <w:rFonts w:ascii="Tahoma" w:hAnsi="Tahoma" w:cs="Tahoma"/>
          <w:sz w:val="40"/>
          <w:szCs w:val="24"/>
        </w:rPr>
        <w:t>Media Briefing by Minister for Finance</w:t>
      </w:r>
    </w:p>
    <w:p w14:paraId="49E00631" w14:textId="77777777" w:rsidR="008468AD" w:rsidRPr="008F5773" w:rsidRDefault="008468AD" w:rsidP="008468AD">
      <w:pPr>
        <w:pStyle w:val="COVEER-TITLE"/>
        <w:spacing w:line="360" w:lineRule="auto"/>
        <w:rPr>
          <w:rFonts w:ascii="Tahoma" w:hAnsi="Tahoma" w:cs="Tahoma"/>
          <w:sz w:val="32"/>
          <w:szCs w:val="28"/>
        </w:rPr>
      </w:pPr>
    </w:p>
    <w:p w14:paraId="325A737F" w14:textId="77777777" w:rsidR="008468AD" w:rsidRPr="008F5773" w:rsidRDefault="008468AD" w:rsidP="008468AD">
      <w:pPr>
        <w:pStyle w:val="COVER-OTHERDETAILS"/>
        <w:spacing w:line="360" w:lineRule="auto"/>
        <w:rPr>
          <w:rFonts w:ascii="Tahoma" w:eastAsia="Arial Unicode MS" w:hAnsi="Tahoma" w:cs="Tahoma"/>
          <w:sz w:val="32"/>
          <w:szCs w:val="28"/>
        </w:rPr>
      </w:pPr>
    </w:p>
    <w:p w14:paraId="530DA5FA" w14:textId="01FC505E" w:rsidR="008468AD" w:rsidRPr="008F5773" w:rsidRDefault="0013000E" w:rsidP="008468AD">
      <w:pPr>
        <w:pStyle w:val="BodyText"/>
        <w:spacing w:before="92" w:line="360" w:lineRule="auto"/>
        <w:ind w:left="-810"/>
        <w:jc w:val="center"/>
        <w:rPr>
          <w:rFonts w:ascii="Tahoma" w:eastAsia="Arial Unicode MS" w:hAnsi="Tahoma" w:cs="Tahoma"/>
          <w:b w:val="0"/>
          <w:color w:val="000000"/>
          <w:sz w:val="32"/>
          <w:szCs w:val="28"/>
          <w:u w:color="000000"/>
          <w:bdr w:val="nil"/>
          <w:lang w:eastAsia="en-GB"/>
          <w14:textOutline w14:w="0" w14:cap="flat" w14:cmpd="sng" w14:algn="ctr">
            <w14:noFill/>
            <w14:prstDash w14:val="solid"/>
            <w14:bevel/>
          </w14:textOutline>
        </w:rPr>
      </w:pPr>
      <w:r w:rsidRPr="008F5773">
        <w:rPr>
          <w:rFonts w:ascii="Tahoma" w:hAnsi="Tahoma" w:cs="Tahoma"/>
          <w:b w:val="0"/>
          <w:sz w:val="32"/>
          <w:szCs w:val="28"/>
        </w:rPr>
        <w:t>May 9</w:t>
      </w:r>
      <w:r w:rsidR="008468AD" w:rsidRPr="008F5773">
        <w:rPr>
          <w:rFonts w:ascii="Tahoma" w:hAnsi="Tahoma" w:cs="Tahoma"/>
          <w:b w:val="0"/>
          <w:sz w:val="32"/>
          <w:szCs w:val="28"/>
        </w:rPr>
        <w:t xml:space="preserve">, 2021 </w:t>
      </w:r>
    </w:p>
    <w:p w14:paraId="35C01A71" w14:textId="77777777" w:rsidR="008468AD" w:rsidRPr="008F5773" w:rsidRDefault="008468AD" w:rsidP="00376F19">
      <w:pPr>
        <w:pStyle w:val="COVER-OTHERDETAILS"/>
        <w:spacing w:line="276" w:lineRule="auto"/>
        <w:rPr>
          <w:rFonts w:ascii="Tahoma" w:hAnsi="Tahoma" w:cs="Tahoma"/>
          <w:b/>
          <w:sz w:val="28"/>
          <w:szCs w:val="28"/>
        </w:rPr>
      </w:pPr>
    </w:p>
    <w:p w14:paraId="40C115EA" w14:textId="77777777" w:rsidR="00EB1065" w:rsidRPr="008F5773" w:rsidRDefault="00EB1065" w:rsidP="00376F19">
      <w:pPr>
        <w:pStyle w:val="CoverSubtitle--"/>
        <w:spacing w:line="276" w:lineRule="auto"/>
        <w:rPr>
          <w:rFonts w:ascii="Tahoma" w:hAnsi="Tahoma" w:cs="Tahoma"/>
          <w:sz w:val="28"/>
          <w:szCs w:val="28"/>
        </w:rPr>
      </w:pPr>
    </w:p>
    <w:p w14:paraId="4A728374" w14:textId="77777777" w:rsidR="00EB1065" w:rsidRPr="008F5773" w:rsidRDefault="00EB1065" w:rsidP="00376F19">
      <w:pPr>
        <w:pStyle w:val="CoverSubtitle--"/>
        <w:spacing w:line="276" w:lineRule="auto"/>
        <w:rPr>
          <w:rFonts w:ascii="Tahoma" w:hAnsi="Tahoma" w:cs="Tahoma"/>
          <w:sz w:val="28"/>
          <w:szCs w:val="28"/>
        </w:rPr>
      </w:pPr>
    </w:p>
    <w:p w14:paraId="2629E3FE" w14:textId="77777777" w:rsidR="00F51A7A" w:rsidRPr="008F5773" w:rsidRDefault="00F51A7A" w:rsidP="00376F19">
      <w:pPr>
        <w:pStyle w:val="CoverSubtitle--"/>
        <w:spacing w:line="276" w:lineRule="auto"/>
        <w:rPr>
          <w:rFonts w:ascii="Tahoma" w:hAnsi="Tahoma" w:cs="Tahoma"/>
          <w:sz w:val="28"/>
          <w:szCs w:val="28"/>
        </w:rPr>
      </w:pPr>
    </w:p>
    <w:p w14:paraId="301C3B80" w14:textId="77777777" w:rsidR="00F51A7A" w:rsidRPr="008F5773" w:rsidRDefault="00F51A7A" w:rsidP="00376F19">
      <w:pPr>
        <w:pStyle w:val="CoverSubtitle--"/>
        <w:spacing w:line="276" w:lineRule="auto"/>
        <w:rPr>
          <w:rFonts w:ascii="Tahoma" w:hAnsi="Tahoma" w:cs="Tahoma"/>
          <w:sz w:val="28"/>
          <w:szCs w:val="28"/>
        </w:rPr>
      </w:pPr>
    </w:p>
    <w:p w14:paraId="46236821" w14:textId="77777777" w:rsidR="00EB1065" w:rsidRPr="008F5773" w:rsidRDefault="00EB1065" w:rsidP="00376F19">
      <w:pPr>
        <w:pStyle w:val="CoverSubtitle--"/>
        <w:spacing w:line="276" w:lineRule="auto"/>
        <w:rPr>
          <w:rFonts w:ascii="Tahoma" w:hAnsi="Tahoma" w:cs="Tahoma"/>
          <w:sz w:val="28"/>
          <w:szCs w:val="28"/>
        </w:rPr>
      </w:pPr>
    </w:p>
    <w:p w14:paraId="2521F5D2" w14:textId="77777777" w:rsidR="00EB1065" w:rsidRPr="008F5773" w:rsidRDefault="00EB1065" w:rsidP="00376F19">
      <w:pPr>
        <w:pStyle w:val="COVER-OTHERDETAILS"/>
        <w:spacing w:line="276" w:lineRule="auto"/>
        <w:rPr>
          <w:rFonts w:ascii="Tahoma" w:hAnsi="Tahoma" w:cs="Tahoma"/>
          <w:sz w:val="28"/>
          <w:szCs w:val="28"/>
        </w:rPr>
      </w:pPr>
    </w:p>
    <w:p w14:paraId="22E0468B" w14:textId="77777777" w:rsidR="00F51A7A" w:rsidRPr="008F5773" w:rsidRDefault="00F51A7A" w:rsidP="00376F19">
      <w:pPr>
        <w:pStyle w:val="COVER-OTHERDETAILS"/>
        <w:spacing w:line="276" w:lineRule="auto"/>
        <w:rPr>
          <w:rFonts w:ascii="Tahoma" w:hAnsi="Tahoma" w:cs="Tahoma"/>
          <w:sz w:val="28"/>
          <w:szCs w:val="28"/>
        </w:rPr>
      </w:pPr>
    </w:p>
    <w:p w14:paraId="10FF0064" w14:textId="77777777" w:rsidR="00F51A7A" w:rsidRPr="008F5773" w:rsidRDefault="00F51A7A" w:rsidP="00376F19">
      <w:pPr>
        <w:pStyle w:val="COVER-OTHERDETAILS"/>
        <w:spacing w:line="276" w:lineRule="auto"/>
        <w:rPr>
          <w:rFonts w:ascii="Tahoma" w:hAnsi="Tahoma" w:cs="Tahoma"/>
          <w:sz w:val="28"/>
          <w:szCs w:val="28"/>
        </w:rPr>
      </w:pPr>
    </w:p>
    <w:p w14:paraId="21BEB128" w14:textId="77777777" w:rsidR="00F51A7A" w:rsidRPr="008F5773" w:rsidRDefault="00F51A7A" w:rsidP="00376F19">
      <w:pPr>
        <w:pStyle w:val="COVER-OTHERDETAILS"/>
        <w:spacing w:line="276" w:lineRule="auto"/>
        <w:rPr>
          <w:rFonts w:ascii="Tahoma" w:hAnsi="Tahoma" w:cs="Tahoma"/>
          <w:sz w:val="28"/>
          <w:szCs w:val="28"/>
        </w:rPr>
      </w:pPr>
    </w:p>
    <w:p w14:paraId="2B9F012E" w14:textId="77777777" w:rsidR="00F51A7A" w:rsidRPr="008F5773" w:rsidRDefault="00F51A7A" w:rsidP="00376F19">
      <w:pPr>
        <w:pStyle w:val="COVER-OTHERDETAILS"/>
        <w:spacing w:line="276" w:lineRule="auto"/>
        <w:rPr>
          <w:rFonts w:ascii="Tahoma" w:hAnsi="Tahoma" w:cs="Tahoma"/>
          <w:sz w:val="28"/>
          <w:szCs w:val="28"/>
        </w:rPr>
      </w:pPr>
    </w:p>
    <w:p w14:paraId="0DFD1DA7" w14:textId="77777777" w:rsidR="00F51A7A" w:rsidRPr="008F5773" w:rsidRDefault="00F51A7A" w:rsidP="00376F19">
      <w:pPr>
        <w:pStyle w:val="COVER-OTHERDETAILS"/>
        <w:spacing w:line="276" w:lineRule="auto"/>
        <w:rPr>
          <w:rFonts w:ascii="Tahoma" w:hAnsi="Tahoma" w:cs="Tahoma"/>
          <w:sz w:val="28"/>
          <w:szCs w:val="28"/>
        </w:rPr>
      </w:pPr>
    </w:p>
    <w:p w14:paraId="42673E46" w14:textId="77777777" w:rsidR="00F51A7A" w:rsidRPr="008F5773" w:rsidRDefault="00F51A7A" w:rsidP="00376F19">
      <w:pPr>
        <w:pStyle w:val="COVER-OTHERDETAILS"/>
        <w:spacing w:line="276" w:lineRule="auto"/>
        <w:rPr>
          <w:rFonts w:ascii="Tahoma" w:hAnsi="Tahoma" w:cs="Tahoma"/>
          <w:sz w:val="28"/>
          <w:szCs w:val="28"/>
        </w:rPr>
      </w:pPr>
    </w:p>
    <w:p w14:paraId="0DCCDC86" w14:textId="77777777" w:rsidR="00F51A7A" w:rsidRPr="008F5773" w:rsidRDefault="00F51A7A" w:rsidP="00376F19">
      <w:pPr>
        <w:pStyle w:val="COVER-OTHERDETAILS"/>
        <w:spacing w:line="276" w:lineRule="auto"/>
        <w:rPr>
          <w:rFonts w:ascii="Tahoma" w:hAnsi="Tahoma" w:cs="Tahoma"/>
          <w:sz w:val="28"/>
          <w:szCs w:val="28"/>
        </w:rPr>
      </w:pPr>
    </w:p>
    <w:p w14:paraId="0734B309" w14:textId="77777777" w:rsidR="00F51A7A" w:rsidRPr="008F5773" w:rsidRDefault="00F51A7A" w:rsidP="00376F19">
      <w:pPr>
        <w:pStyle w:val="COVER-OTHERDETAILS"/>
        <w:spacing w:line="276" w:lineRule="auto"/>
        <w:rPr>
          <w:rFonts w:ascii="Tahoma" w:hAnsi="Tahoma" w:cs="Tahoma"/>
          <w:sz w:val="28"/>
          <w:szCs w:val="28"/>
        </w:rPr>
      </w:pPr>
    </w:p>
    <w:p w14:paraId="0BC51626" w14:textId="684CDAE4" w:rsidR="00F51A7A" w:rsidRPr="008F5773" w:rsidRDefault="00F51A7A" w:rsidP="00376F19">
      <w:pPr>
        <w:pStyle w:val="COVER-OTHERDETAILS"/>
        <w:spacing w:line="276" w:lineRule="auto"/>
        <w:rPr>
          <w:rFonts w:ascii="Tahoma" w:hAnsi="Tahoma" w:cs="Tahoma"/>
          <w:sz w:val="28"/>
          <w:szCs w:val="28"/>
        </w:rPr>
      </w:pPr>
    </w:p>
    <w:p w14:paraId="6776456D" w14:textId="3F525651" w:rsidR="00D8208E" w:rsidRPr="008F5773" w:rsidRDefault="00D8208E" w:rsidP="00376F19">
      <w:pPr>
        <w:pStyle w:val="COVER-OTHERDETAILS"/>
        <w:spacing w:line="276" w:lineRule="auto"/>
        <w:rPr>
          <w:rFonts w:ascii="Tahoma" w:hAnsi="Tahoma" w:cs="Tahoma"/>
          <w:sz w:val="28"/>
          <w:szCs w:val="28"/>
        </w:rPr>
      </w:pPr>
    </w:p>
    <w:p w14:paraId="54C63498" w14:textId="52DC9CE2" w:rsidR="00D8208E" w:rsidRPr="008F5773" w:rsidRDefault="00D8208E" w:rsidP="00376F19">
      <w:pPr>
        <w:pStyle w:val="COVER-OTHERDETAILS"/>
        <w:spacing w:line="276" w:lineRule="auto"/>
        <w:rPr>
          <w:rFonts w:ascii="Tahoma" w:hAnsi="Tahoma" w:cs="Tahoma"/>
          <w:sz w:val="28"/>
          <w:szCs w:val="28"/>
        </w:rPr>
      </w:pPr>
    </w:p>
    <w:p w14:paraId="747B78FE" w14:textId="3FDDA1E2" w:rsidR="00D8208E" w:rsidRPr="008F5773" w:rsidRDefault="00D8208E" w:rsidP="00376F19">
      <w:pPr>
        <w:pStyle w:val="COVER-OTHERDETAILS"/>
        <w:spacing w:line="276" w:lineRule="auto"/>
        <w:rPr>
          <w:rFonts w:ascii="Tahoma" w:hAnsi="Tahoma" w:cs="Tahoma"/>
          <w:sz w:val="28"/>
          <w:szCs w:val="28"/>
        </w:rPr>
      </w:pPr>
    </w:p>
    <w:p w14:paraId="74E9DDD5" w14:textId="77777777" w:rsidR="00353882" w:rsidRPr="008F5773" w:rsidRDefault="00353882" w:rsidP="00376F19">
      <w:pPr>
        <w:pStyle w:val="-BodyText1"/>
        <w:spacing w:line="276" w:lineRule="auto"/>
        <w:rPr>
          <w:rFonts w:ascii="Tahoma" w:hAnsi="Tahoma" w:cs="Tahoma"/>
          <w:sz w:val="28"/>
          <w:szCs w:val="28"/>
        </w:rPr>
        <w:sectPr w:rsidR="00353882" w:rsidRPr="008F5773" w:rsidSect="00110966">
          <w:headerReference w:type="default" r:id="rId12"/>
          <w:headerReference w:type="first" r:id="rId13"/>
          <w:type w:val="continuous"/>
          <w:pgSz w:w="11907" w:h="16840" w:code="9"/>
          <w:pgMar w:top="1418" w:right="1418" w:bottom="1418" w:left="2835" w:header="720" w:footer="720" w:gutter="0"/>
          <w:cols w:space="720"/>
          <w:docGrid w:linePitch="360"/>
        </w:sectPr>
      </w:pPr>
      <w:bookmarkStart w:id="0" w:name="_Toc277673689"/>
    </w:p>
    <w:bookmarkEnd w:id="0"/>
    <w:p w14:paraId="6BEDB264" w14:textId="77777777" w:rsidR="00D8208E" w:rsidRPr="008F5773" w:rsidRDefault="00D8208E" w:rsidP="00D8208E">
      <w:pPr>
        <w:spacing w:before="240" w:after="0" w:line="240" w:lineRule="auto"/>
        <w:rPr>
          <w:rFonts w:ascii="Tahoma" w:eastAsia="Times New Roman" w:hAnsi="Tahoma" w:cs="Tahoma"/>
          <w:sz w:val="28"/>
          <w:szCs w:val="28"/>
        </w:rPr>
      </w:pPr>
      <w:r w:rsidRPr="008F5773">
        <w:rPr>
          <w:rFonts w:ascii="Tahoma" w:eastAsia="Times New Roman" w:hAnsi="Tahoma" w:cs="Tahoma"/>
          <w:b/>
          <w:bCs/>
          <w:sz w:val="28"/>
          <w:szCs w:val="28"/>
        </w:rPr>
        <w:lastRenderedPageBreak/>
        <w:t>Welcome Media</w:t>
      </w:r>
    </w:p>
    <w:p w14:paraId="0E0D58D8" w14:textId="266ECDF9" w:rsidR="008468AD" w:rsidRPr="008F5773" w:rsidRDefault="0020573F"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Ladies and Gentlemen, </w:t>
      </w:r>
      <w:r w:rsidR="00D8208E" w:rsidRPr="008F5773">
        <w:rPr>
          <w:rFonts w:ascii="Tahoma" w:hAnsi="Tahoma" w:cs="Tahoma"/>
          <w:szCs w:val="24"/>
        </w:rPr>
        <w:t>Good Afternoon</w:t>
      </w:r>
      <w:r w:rsidRPr="008F5773">
        <w:rPr>
          <w:rFonts w:ascii="Tahoma" w:hAnsi="Tahoma" w:cs="Tahoma"/>
          <w:szCs w:val="24"/>
        </w:rPr>
        <w:t xml:space="preserve"> and welcome to </w:t>
      </w:r>
      <w:r w:rsidR="008468AD" w:rsidRPr="008F5773">
        <w:rPr>
          <w:rFonts w:ascii="Tahoma" w:hAnsi="Tahoma" w:cs="Tahoma"/>
          <w:szCs w:val="24"/>
        </w:rPr>
        <w:t>the Ministry of Finance</w:t>
      </w:r>
      <w:r w:rsidR="00D8208E" w:rsidRPr="008F5773">
        <w:rPr>
          <w:rFonts w:ascii="Tahoma" w:hAnsi="Tahoma" w:cs="Tahoma"/>
          <w:szCs w:val="24"/>
        </w:rPr>
        <w:t xml:space="preserve">. </w:t>
      </w:r>
    </w:p>
    <w:p w14:paraId="40933924" w14:textId="16374A22" w:rsidR="00AA6A1C" w:rsidRPr="008F5773" w:rsidRDefault="0020573F" w:rsidP="00BA0F66">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T</w:t>
      </w:r>
      <w:r w:rsidR="00D8208E" w:rsidRPr="008F5773">
        <w:rPr>
          <w:rFonts w:ascii="Tahoma" w:hAnsi="Tahoma" w:cs="Tahoma"/>
          <w:szCs w:val="24"/>
        </w:rPr>
        <w:t>oday marks the 20</w:t>
      </w:r>
      <w:r w:rsidR="00D8208E" w:rsidRPr="008F5773">
        <w:rPr>
          <w:rFonts w:ascii="Tahoma" w:hAnsi="Tahoma" w:cs="Tahoma"/>
          <w:szCs w:val="24"/>
          <w:vertAlign w:val="superscript"/>
        </w:rPr>
        <w:t>th</w:t>
      </w:r>
      <w:r w:rsidR="001C5581" w:rsidRPr="008F5773">
        <w:rPr>
          <w:rFonts w:ascii="Tahoma" w:hAnsi="Tahoma" w:cs="Tahoma"/>
          <w:szCs w:val="24"/>
        </w:rPr>
        <w:t xml:space="preserve"> </w:t>
      </w:r>
      <w:r w:rsidR="00D8208E" w:rsidRPr="008F5773">
        <w:rPr>
          <w:rFonts w:ascii="Tahoma" w:hAnsi="Tahoma" w:cs="Tahoma"/>
          <w:szCs w:val="24"/>
        </w:rPr>
        <w:t xml:space="preserve">Anniversary of the </w:t>
      </w:r>
      <w:r w:rsidR="00BA0F66" w:rsidRPr="008F5773">
        <w:rPr>
          <w:rFonts w:ascii="Tahoma" w:hAnsi="Tahoma" w:cs="Tahoma"/>
          <w:szCs w:val="24"/>
        </w:rPr>
        <w:t>9</w:t>
      </w:r>
      <w:r w:rsidR="00BA0F66" w:rsidRPr="008F5773">
        <w:rPr>
          <w:rFonts w:ascii="Tahoma" w:hAnsi="Tahoma" w:cs="Tahoma"/>
          <w:szCs w:val="24"/>
          <w:vertAlign w:val="superscript"/>
        </w:rPr>
        <w:t>th</w:t>
      </w:r>
      <w:r w:rsidR="00BA0F66" w:rsidRPr="008F5773">
        <w:rPr>
          <w:rFonts w:ascii="Tahoma" w:hAnsi="Tahoma" w:cs="Tahoma"/>
          <w:szCs w:val="24"/>
        </w:rPr>
        <w:t xml:space="preserve"> May </w:t>
      </w:r>
      <w:r w:rsidR="00593BF6" w:rsidRPr="008F5773">
        <w:rPr>
          <w:rFonts w:ascii="Tahoma" w:hAnsi="Tahoma" w:cs="Tahoma"/>
          <w:szCs w:val="24"/>
        </w:rPr>
        <w:t>Accra sports stadium disaster</w:t>
      </w:r>
      <w:r w:rsidR="00D8208E" w:rsidRPr="008F5773">
        <w:rPr>
          <w:rFonts w:ascii="Tahoma" w:hAnsi="Tahoma" w:cs="Tahoma"/>
          <w:szCs w:val="24"/>
        </w:rPr>
        <w:t xml:space="preserve">. </w:t>
      </w:r>
      <w:r w:rsidR="00C01973" w:rsidRPr="008F5773">
        <w:rPr>
          <w:rFonts w:ascii="Tahoma" w:hAnsi="Tahoma" w:cs="Tahoma"/>
          <w:szCs w:val="24"/>
        </w:rPr>
        <w:t>So shall</w:t>
      </w:r>
      <w:r w:rsidR="009D22C5" w:rsidRPr="008F5773">
        <w:rPr>
          <w:rFonts w:ascii="Tahoma" w:hAnsi="Tahoma" w:cs="Tahoma"/>
          <w:szCs w:val="24"/>
        </w:rPr>
        <w:t xml:space="preserve"> we o</w:t>
      </w:r>
      <w:r w:rsidR="001C6F8E" w:rsidRPr="008F5773">
        <w:rPr>
          <w:rFonts w:ascii="Tahoma" w:hAnsi="Tahoma" w:cs="Tahoma"/>
          <w:szCs w:val="24"/>
        </w:rPr>
        <w:t>bserve a</w:t>
      </w:r>
      <w:r w:rsidR="00D8208E" w:rsidRPr="008F5773">
        <w:rPr>
          <w:rFonts w:ascii="Tahoma" w:hAnsi="Tahoma" w:cs="Tahoma"/>
          <w:szCs w:val="24"/>
        </w:rPr>
        <w:t xml:space="preserve"> minute silence. May the souls of the departed rest in perfect peace. And may the families left behind remain comforted in the Lord</w:t>
      </w:r>
      <w:r w:rsidRPr="008F5773">
        <w:rPr>
          <w:rFonts w:ascii="Tahoma" w:hAnsi="Tahoma" w:cs="Tahoma"/>
          <w:szCs w:val="24"/>
        </w:rPr>
        <w:t>.</w:t>
      </w:r>
      <w:r w:rsidR="00D8208E" w:rsidRPr="008F5773">
        <w:rPr>
          <w:rFonts w:ascii="Tahoma" w:hAnsi="Tahoma" w:cs="Tahoma"/>
          <w:szCs w:val="24"/>
        </w:rPr>
        <w:t> </w:t>
      </w:r>
      <w:r w:rsidR="00BA0F66" w:rsidRPr="008F5773">
        <w:rPr>
          <w:rFonts w:ascii="Tahoma" w:hAnsi="Tahoma" w:cs="Tahoma"/>
          <w:szCs w:val="24"/>
        </w:rPr>
        <w:t>Thank you for welcoming us to your homes this Sunday and, the motherly day of all days, to discuss building our Nation.</w:t>
      </w:r>
    </w:p>
    <w:p w14:paraId="4C777594" w14:textId="31688479" w:rsidR="00D8208E" w:rsidRPr="008F5773" w:rsidRDefault="00593BF6" w:rsidP="005769ED">
      <w:pPr>
        <w:pStyle w:val="ListParagraph"/>
        <w:numPr>
          <w:ilvl w:val="0"/>
          <w:numId w:val="42"/>
        </w:numPr>
        <w:spacing w:after="0" w:line="240" w:lineRule="auto"/>
        <w:contextualSpacing w:val="0"/>
        <w:rPr>
          <w:rFonts w:ascii="Tahoma" w:hAnsi="Tahoma" w:cs="Tahoma"/>
          <w:sz w:val="28"/>
          <w:szCs w:val="28"/>
        </w:rPr>
      </w:pPr>
      <w:r w:rsidRPr="008F5773">
        <w:rPr>
          <w:rFonts w:ascii="Tahoma" w:hAnsi="Tahoma" w:cs="Tahoma"/>
          <w:szCs w:val="24"/>
        </w:rPr>
        <w:t xml:space="preserve">Today is the first of many updates and </w:t>
      </w:r>
      <w:r w:rsidR="006208CD" w:rsidRPr="008F5773">
        <w:rPr>
          <w:rFonts w:ascii="Tahoma" w:hAnsi="Tahoma" w:cs="Tahoma"/>
          <w:szCs w:val="24"/>
        </w:rPr>
        <w:t>dialogues</w:t>
      </w:r>
      <w:r w:rsidRPr="008F5773">
        <w:rPr>
          <w:rFonts w:ascii="Tahoma" w:hAnsi="Tahoma" w:cs="Tahoma"/>
          <w:szCs w:val="24"/>
        </w:rPr>
        <w:t xml:space="preserve"> on progress on key government programs and bread and </w:t>
      </w:r>
      <w:r w:rsidR="00C01973" w:rsidRPr="008F5773">
        <w:rPr>
          <w:rFonts w:ascii="Tahoma" w:hAnsi="Tahoma" w:cs="Tahoma"/>
          <w:szCs w:val="24"/>
        </w:rPr>
        <w:t>butter</w:t>
      </w:r>
      <w:r w:rsidRPr="008F5773">
        <w:rPr>
          <w:rFonts w:ascii="Tahoma" w:hAnsi="Tahoma" w:cs="Tahoma"/>
          <w:szCs w:val="24"/>
        </w:rPr>
        <w:t xml:space="preserve"> concerns of Ghanaians.  I am grateful</w:t>
      </w:r>
      <w:r w:rsidR="00D8208E" w:rsidRPr="008F5773">
        <w:rPr>
          <w:rFonts w:ascii="Tahoma" w:hAnsi="Tahoma" w:cs="Tahoma"/>
          <w:szCs w:val="24"/>
        </w:rPr>
        <w:t xml:space="preserve"> for </w:t>
      </w:r>
      <w:r w:rsidRPr="008F5773">
        <w:rPr>
          <w:rFonts w:ascii="Tahoma" w:hAnsi="Tahoma" w:cs="Tahoma"/>
          <w:szCs w:val="24"/>
        </w:rPr>
        <w:t xml:space="preserve">the </w:t>
      </w:r>
      <w:r w:rsidR="00D8208E" w:rsidRPr="008F5773">
        <w:rPr>
          <w:rFonts w:ascii="Tahoma" w:hAnsi="Tahoma" w:cs="Tahoma"/>
          <w:szCs w:val="24"/>
        </w:rPr>
        <w:t xml:space="preserve">opportunity to engage with </w:t>
      </w:r>
      <w:r w:rsidRPr="008F5773">
        <w:rPr>
          <w:rFonts w:ascii="Tahoma" w:hAnsi="Tahoma" w:cs="Tahoma"/>
          <w:szCs w:val="24"/>
        </w:rPr>
        <w:t>you personally</w:t>
      </w:r>
      <w:r w:rsidR="00D8208E" w:rsidRPr="008F5773">
        <w:rPr>
          <w:rFonts w:ascii="Tahoma" w:hAnsi="Tahoma" w:cs="Tahoma"/>
          <w:szCs w:val="24"/>
        </w:rPr>
        <w:t xml:space="preserve">. </w:t>
      </w:r>
    </w:p>
    <w:p w14:paraId="0D4F6C5F" w14:textId="77777777" w:rsidR="00BA0F66" w:rsidRPr="008F5773" w:rsidRDefault="00BA0F66" w:rsidP="00BA0F66">
      <w:pPr>
        <w:pStyle w:val="ListParagraph"/>
        <w:spacing w:after="0" w:line="240" w:lineRule="auto"/>
        <w:ind w:left="1080"/>
        <w:contextualSpacing w:val="0"/>
        <w:rPr>
          <w:rFonts w:ascii="Tahoma" w:hAnsi="Tahoma" w:cs="Tahoma"/>
          <w:sz w:val="28"/>
          <w:szCs w:val="28"/>
        </w:rPr>
      </w:pPr>
    </w:p>
    <w:p w14:paraId="1DE68263" w14:textId="77777777" w:rsidR="00D8208E" w:rsidRPr="008F5773" w:rsidRDefault="00D8208E" w:rsidP="00D8208E">
      <w:pPr>
        <w:spacing w:before="0" w:after="0" w:line="240" w:lineRule="auto"/>
        <w:jc w:val="both"/>
        <w:rPr>
          <w:rFonts w:ascii="Tahoma" w:eastAsia="Times New Roman" w:hAnsi="Tahoma" w:cs="Tahoma"/>
          <w:sz w:val="28"/>
          <w:szCs w:val="28"/>
        </w:rPr>
      </w:pPr>
      <w:r w:rsidRPr="008F5773">
        <w:rPr>
          <w:rFonts w:ascii="Tahoma" w:eastAsia="Times New Roman" w:hAnsi="Tahoma" w:cs="Tahoma"/>
          <w:b/>
          <w:bCs/>
          <w:sz w:val="28"/>
          <w:szCs w:val="28"/>
        </w:rPr>
        <w:t>Acknowledgement of #Fixtheeconomy Concerns</w:t>
      </w:r>
    </w:p>
    <w:p w14:paraId="0C8BEAF3" w14:textId="3ADD7B9D" w:rsidR="000E6A1A" w:rsidRPr="008F5773" w:rsidRDefault="000E6A1A"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Over the past few weeks, I have been</w:t>
      </w:r>
      <w:r w:rsidR="00C01973" w:rsidRPr="008F5773">
        <w:rPr>
          <w:rFonts w:ascii="Tahoma" w:hAnsi="Tahoma" w:cs="Tahoma"/>
          <w:szCs w:val="24"/>
        </w:rPr>
        <w:t xml:space="preserve"> </w:t>
      </w:r>
      <w:r w:rsidRPr="008F5773">
        <w:rPr>
          <w:rFonts w:ascii="Tahoma" w:hAnsi="Tahoma" w:cs="Tahoma"/>
          <w:szCs w:val="24"/>
        </w:rPr>
        <w:t xml:space="preserve">following the healthy conversation that started following the </w:t>
      </w:r>
      <w:hyperlink r:id="rId14" w:history="1">
        <w:r w:rsidRPr="008F5773">
          <w:rPr>
            <w:rFonts w:ascii="Tahoma" w:hAnsi="Tahoma" w:cs="Tahoma"/>
            <w:szCs w:val="24"/>
          </w:rPr>
          <w:t>#</w:t>
        </w:r>
        <w:proofErr w:type="spellStart"/>
        <w:r w:rsidRPr="008F5773">
          <w:rPr>
            <w:rFonts w:ascii="Tahoma" w:hAnsi="Tahoma" w:cs="Tahoma"/>
            <w:szCs w:val="24"/>
          </w:rPr>
          <w:t>FixTheCountry</w:t>
        </w:r>
        <w:proofErr w:type="spellEnd"/>
      </w:hyperlink>
      <w:r w:rsidRPr="008F5773">
        <w:rPr>
          <w:rFonts w:ascii="Tahoma" w:hAnsi="Tahoma" w:cs="Tahoma"/>
          <w:szCs w:val="24"/>
        </w:rPr>
        <w:t xml:space="preserve">, a social media campaign </w:t>
      </w:r>
      <w:r w:rsidR="00570986" w:rsidRPr="008F5773">
        <w:rPr>
          <w:rFonts w:ascii="Tahoma" w:hAnsi="Tahoma" w:cs="Tahoma"/>
          <w:szCs w:val="24"/>
        </w:rPr>
        <w:t>primarily initiated</w:t>
      </w:r>
      <w:r w:rsidRPr="008F5773">
        <w:rPr>
          <w:rFonts w:ascii="Tahoma" w:hAnsi="Tahoma" w:cs="Tahoma"/>
          <w:szCs w:val="24"/>
        </w:rPr>
        <w:t xml:space="preserve"> by the </w:t>
      </w:r>
      <w:r w:rsidR="00570986" w:rsidRPr="008F5773">
        <w:rPr>
          <w:rFonts w:ascii="Tahoma" w:hAnsi="Tahoma" w:cs="Tahoma"/>
          <w:szCs w:val="24"/>
        </w:rPr>
        <w:t>Youth</w:t>
      </w:r>
      <w:r w:rsidRPr="008F5773">
        <w:rPr>
          <w:rFonts w:ascii="Tahoma" w:hAnsi="Tahoma" w:cs="Tahoma"/>
          <w:szCs w:val="24"/>
        </w:rPr>
        <w:t xml:space="preserve">. I have met the representatives of the conveners to understand and explore collective solutions over what the conveners describe as “a failure on the part of successive governments to improve the lives of the citizenry”. </w:t>
      </w:r>
    </w:p>
    <w:p w14:paraId="06CCBF1D" w14:textId="7158D813" w:rsidR="00AA6A1C" w:rsidRPr="008F5773" w:rsidRDefault="000E6A1A"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I ackno</w:t>
      </w:r>
      <w:r w:rsidR="0013000E" w:rsidRPr="008F5773">
        <w:rPr>
          <w:rFonts w:ascii="Tahoma" w:hAnsi="Tahoma" w:cs="Tahoma"/>
          <w:szCs w:val="24"/>
        </w:rPr>
        <w:t>wledge that these are challenging times</w:t>
      </w:r>
      <w:r w:rsidRPr="008F5773">
        <w:rPr>
          <w:rFonts w:ascii="Tahoma" w:hAnsi="Tahoma" w:cs="Tahoma"/>
          <w:szCs w:val="24"/>
        </w:rPr>
        <w:t xml:space="preserve"> for </w:t>
      </w:r>
      <w:r w:rsidR="00570986" w:rsidRPr="008F5773">
        <w:rPr>
          <w:rFonts w:ascii="Tahoma" w:hAnsi="Tahoma" w:cs="Tahoma"/>
          <w:szCs w:val="24"/>
        </w:rPr>
        <w:t>many</w:t>
      </w:r>
      <w:r w:rsidRPr="008F5773">
        <w:rPr>
          <w:rFonts w:ascii="Tahoma" w:hAnsi="Tahoma" w:cs="Tahoma"/>
          <w:szCs w:val="24"/>
        </w:rPr>
        <w:t xml:space="preserve"> </w:t>
      </w:r>
      <w:r w:rsidR="00570986" w:rsidRPr="008F5773">
        <w:rPr>
          <w:rFonts w:ascii="Tahoma" w:hAnsi="Tahoma" w:cs="Tahoma"/>
          <w:szCs w:val="24"/>
        </w:rPr>
        <w:t xml:space="preserve">of </w:t>
      </w:r>
      <w:r w:rsidRPr="008F5773">
        <w:rPr>
          <w:rFonts w:ascii="Tahoma" w:hAnsi="Tahoma" w:cs="Tahoma"/>
          <w:szCs w:val="24"/>
        </w:rPr>
        <w:t>us, and we</w:t>
      </w:r>
      <w:r w:rsidR="00570986" w:rsidRPr="008F5773">
        <w:rPr>
          <w:rFonts w:ascii="Tahoma" w:hAnsi="Tahoma" w:cs="Tahoma"/>
          <w:szCs w:val="24"/>
        </w:rPr>
        <w:t>,</w:t>
      </w:r>
      <w:r w:rsidRPr="008F5773">
        <w:rPr>
          <w:rFonts w:ascii="Tahoma" w:hAnsi="Tahoma" w:cs="Tahoma"/>
          <w:szCs w:val="24"/>
        </w:rPr>
        <w:t xml:space="preserve"> like almost all the countries in the world, are living through rough weather. A time that has put a burden on the necessities of lives and livelihoods </w:t>
      </w:r>
      <w:r w:rsidR="00570986" w:rsidRPr="008F5773">
        <w:rPr>
          <w:rFonts w:ascii="Tahoma" w:hAnsi="Tahoma" w:cs="Tahoma"/>
          <w:szCs w:val="24"/>
        </w:rPr>
        <w:t>never like</w:t>
      </w:r>
      <w:r w:rsidRPr="008F5773">
        <w:rPr>
          <w:rFonts w:ascii="Tahoma" w:hAnsi="Tahoma" w:cs="Tahoma"/>
          <w:szCs w:val="24"/>
        </w:rPr>
        <w:t xml:space="preserve"> before in recent history.  Unfortunately, these external shocks have he</w:t>
      </w:r>
      <w:r w:rsidR="0013000E" w:rsidRPr="008F5773">
        <w:rPr>
          <w:rFonts w:ascii="Tahoma" w:hAnsi="Tahoma" w:cs="Tahoma"/>
          <w:szCs w:val="24"/>
        </w:rPr>
        <w:t>ightened Ghana’s</w:t>
      </w:r>
      <w:r w:rsidRPr="008F5773">
        <w:rPr>
          <w:rFonts w:ascii="Tahoma" w:hAnsi="Tahoma" w:cs="Tahoma"/>
          <w:szCs w:val="24"/>
        </w:rPr>
        <w:t xml:space="preserve"> peren</w:t>
      </w:r>
      <w:r w:rsidR="00A31C2E" w:rsidRPr="008F5773">
        <w:rPr>
          <w:rFonts w:ascii="Tahoma" w:hAnsi="Tahoma" w:cs="Tahoma"/>
          <w:szCs w:val="24"/>
        </w:rPr>
        <w:t xml:space="preserve">nial problems, which we </w:t>
      </w:r>
      <w:r w:rsidR="00F9750B" w:rsidRPr="008F5773">
        <w:rPr>
          <w:rFonts w:ascii="Tahoma" w:hAnsi="Tahoma" w:cs="Tahoma"/>
          <w:szCs w:val="24"/>
        </w:rPr>
        <w:t>are committed to address.</w:t>
      </w:r>
    </w:p>
    <w:p w14:paraId="782A9F00" w14:textId="4E4EF344" w:rsidR="00AA6A1C" w:rsidRPr="008F5773" w:rsidRDefault="00AA6A1C"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In extraordinary times, you should expect </w:t>
      </w:r>
      <w:r w:rsidR="00570986" w:rsidRPr="008F5773">
        <w:rPr>
          <w:rFonts w:ascii="Tahoma" w:hAnsi="Tahoma" w:cs="Tahoma"/>
          <w:szCs w:val="24"/>
        </w:rPr>
        <w:t>exceptional</w:t>
      </w:r>
      <w:r w:rsidRPr="008F5773">
        <w:rPr>
          <w:rFonts w:ascii="Tahoma" w:hAnsi="Tahoma" w:cs="Tahoma"/>
          <w:szCs w:val="24"/>
        </w:rPr>
        <w:t xml:space="preserve"> leadership from your </w:t>
      </w:r>
      <w:r w:rsidR="00BA0D89" w:rsidRPr="008F5773">
        <w:rPr>
          <w:rFonts w:ascii="Tahoma" w:hAnsi="Tahoma" w:cs="Tahoma"/>
          <w:szCs w:val="24"/>
        </w:rPr>
        <w:t>Government</w:t>
      </w:r>
      <w:r w:rsidR="00F9750B" w:rsidRPr="008F5773">
        <w:rPr>
          <w:rFonts w:ascii="Tahoma" w:hAnsi="Tahoma" w:cs="Tahoma"/>
          <w:szCs w:val="24"/>
        </w:rPr>
        <w:t xml:space="preserve">. </w:t>
      </w:r>
      <w:r w:rsidRPr="008F5773">
        <w:rPr>
          <w:rFonts w:ascii="Tahoma" w:hAnsi="Tahoma" w:cs="Tahoma"/>
          <w:szCs w:val="24"/>
        </w:rPr>
        <w:t xml:space="preserve">I truly believe we cannot ensure </w:t>
      </w:r>
      <w:r w:rsidR="00570986" w:rsidRPr="008F5773">
        <w:rPr>
          <w:rFonts w:ascii="Tahoma" w:hAnsi="Tahoma" w:cs="Tahoma"/>
          <w:szCs w:val="24"/>
        </w:rPr>
        <w:t xml:space="preserve">exceptional </w:t>
      </w:r>
      <w:r w:rsidRPr="008F5773">
        <w:rPr>
          <w:rFonts w:ascii="Tahoma" w:hAnsi="Tahoma" w:cs="Tahoma"/>
          <w:szCs w:val="24"/>
        </w:rPr>
        <w:t>leadership without</w:t>
      </w:r>
      <w:r w:rsidR="00F9750B" w:rsidRPr="008F5773">
        <w:rPr>
          <w:rFonts w:ascii="Tahoma" w:hAnsi="Tahoma" w:cs="Tahoma"/>
          <w:szCs w:val="24"/>
        </w:rPr>
        <w:t xml:space="preserve"> a </w:t>
      </w:r>
      <w:r w:rsidRPr="008F5773">
        <w:rPr>
          <w:rFonts w:ascii="Tahoma" w:hAnsi="Tahoma" w:cs="Tahoma"/>
          <w:szCs w:val="24"/>
        </w:rPr>
        <w:t xml:space="preserve">collective effort. So, I commend the </w:t>
      </w:r>
      <w:r w:rsidR="00570986" w:rsidRPr="008F5773">
        <w:rPr>
          <w:rFonts w:ascii="Tahoma" w:hAnsi="Tahoma" w:cs="Tahoma"/>
          <w:szCs w:val="24"/>
        </w:rPr>
        <w:t>Youth</w:t>
      </w:r>
      <w:r w:rsidRPr="008F5773">
        <w:rPr>
          <w:rFonts w:ascii="Tahoma" w:hAnsi="Tahoma" w:cs="Tahoma"/>
          <w:szCs w:val="24"/>
        </w:rPr>
        <w:t xml:space="preserve"> for calling on </w:t>
      </w:r>
      <w:r w:rsidR="00BA0D89" w:rsidRPr="008F5773">
        <w:rPr>
          <w:rFonts w:ascii="Tahoma" w:hAnsi="Tahoma" w:cs="Tahoma"/>
          <w:szCs w:val="24"/>
        </w:rPr>
        <w:t>Government</w:t>
      </w:r>
      <w:r w:rsidRPr="008F5773">
        <w:rPr>
          <w:rFonts w:ascii="Tahoma" w:hAnsi="Tahoma" w:cs="Tahoma"/>
          <w:szCs w:val="24"/>
        </w:rPr>
        <w:t xml:space="preserve"> </w:t>
      </w:r>
      <w:r w:rsidR="00F9750B" w:rsidRPr="008F5773">
        <w:rPr>
          <w:rFonts w:ascii="Tahoma" w:hAnsi="Tahoma" w:cs="Tahoma"/>
          <w:szCs w:val="24"/>
        </w:rPr>
        <w:t xml:space="preserve">and leaders </w:t>
      </w:r>
      <w:r w:rsidRPr="008F5773">
        <w:rPr>
          <w:rFonts w:ascii="Tahoma" w:hAnsi="Tahoma" w:cs="Tahoma"/>
          <w:szCs w:val="24"/>
        </w:rPr>
        <w:t xml:space="preserve">to be </w:t>
      </w:r>
      <w:r w:rsidR="00F9750B" w:rsidRPr="008F5773">
        <w:rPr>
          <w:rFonts w:ascii="Tahoma" w:hAnsi="Tahoma" w:cs="Tahoma"/>
          <w:szCs w:val="24"/>
        </w:rPr>
        <w:t>at their</w:t>
      </w:r>
      <w:r w:rsidRPr="008F5773">
        <w:rPr>
          <w:rFonts w:ascii="Tahoma" w:hAnsi="Tahoma" w:cs="Tahoma"/>
          <w:szCs w:val="24"/>
        </w:rPr>
        <w:t xml:space="preserve"> best. This shows the patriotism of the Ghanaian </w:t>
      </w:r>
      <w:r w:rsidR="00570986" w:rsidRPr="008F5773">
        <w:rPr>
          <w:rFonts w:ascii="Tahoma" w:hAnsi="Tahoma" w:cs="Tahoma"/>
          <w:szCs w:val="24"/>
        </w:rPr>
        <w:t>Youth</w:t>
      </w:r>
      <w:r w:rsidRPr="008F5773">
        <w:rPr>
          <w:rFonts w:ascii="Tahoma" w:hAnsi="Tahoma" w:cs="Tahoma"/>
          <w:szCs w:val="24"/>
        </w:rPr>
        <w:t xml:space="preserve">, echoing the President’s call to </w:t>
      </w:r>
      <w:hyperlink r:id="rId15" w:history="1">
        <w:r w:rsidRPr="008F5773">
          <w:rPr>
            <w:rFonts w:ascii="Tahoma" w:hAnsi="Tahoma" w:cs="Tahoma"/>
            <w:szCs w:val="24"/>
          </w:rPr>
          <w:t>Be a Citizen</w:t>
        </w:r>
        <w:r w:rsidR="00D51BA8" w:rsidRPr="008F5773">
          <w:rPr>
            <w:rFonts w:ascii="Tahoma" w:hAnsi="Tahoma" w:cs="Tahoma"/>
            <w:szCs w:val="24"/>
          </w:rPr>
          <w:t>,</w:t>
        </w:r>
        <w:r w:rsidRPr="008F5773">
          <w:rPr>
            <w:rFonts w:ascii="Tahoma" w:hAnsi="Tahoma" w:cs="Tahoma"/>
            <w:szCs w:val="24"/>
          </w:rPr>
          <w:t xml:space="preserve"> Not a Spectator</w:t>
        </w:r>
      </w:hyperlink>
      <w:r w:rsidR="00F9750B" w:rsidRPr="008F5773">
        <w:rPr>
          <w:rFonts w:ascii="Tahoma" w:hAnsi="Tahoma" w:cs="Tahoma"/>
          <w:szCs w:val="24"/>
        </w:rPr>
        <w:t xml:space="preserve">. </w:t>
      </w:r>
      <w:r w:rsidRPr="008F5773">
        <w:rPr>
          <w:rFonts w:ascii="Tahoma" w:hAnsi="Tahoma" w:cs="Tahoma"/>
          <w:szCs w:val="24"/>
        </w:rPr>
        <w:t>You ha</w:t>
      </w:r>
      <w:r w:rsidR="00F9750B" w:rsidRPr="008F5773">
        <w:rPr>
          <w:rFonts w:ascii="Tahoma" w:hAnsi="Tahoma" w:cs="Tahoma"/>
          <w:szCs w:val="24"/>
        </w:rPr>
        <w:t xml:space="preserve">ve elected us to solve the </w:t>
      </w:r>
      <w:r w:rsidRPr="008F5773">
        <w:rPr>
          <w:rFonts w:ascii="Tahoma" w:hAnsi="Tahoma" w:cs="Tahoma"/>
          <w:szCs w:val="24"/>
        </w:rPr>
        <w:t xml:space="preserve">problems that </w:t>
      </w:r>
      <w:r w:rsidR="00D51BA8" w:rsidRPr="008F5773">
        <w:rPr>
          <w:rFonts w:ascii="Tahoma" w:hAnsi="Tahoma" w:cs="Tahoma"/>
          <w:szCs w:val="24"/>
        </w:rPr>
        <w:t>face</w:t>
      </w:r>
      <w:r w:rsidRPr="008F5773">
        <w:rPr>
          <w:rFonts w:ascii="Tahoma" w:hAnsi="Tahoma" w:cs="Tahoma"/>
          <w:szCs w:val="24"/>
        </w:rPr>
        <w:t xml:space="preserve"> this country</w:t>
      </w:r>
      <w:r w:rsidR="00D51BA8" w:rsidRPr="008F5773">
        <w:rPr>
          <w:rFonts w:ascii="Tahoma" w:hAnsi="Tahoma" w:cs="Tahoma"/>
          <w:szCs w:val="24"/>
        </w:rPr>
        <w:t>. We</w:t>
      </w:r>
      <w:r w:rsidRPr="008F5773">
        <w:rPr>
          <w:rFonts w:ascii="Tahoma" w:hAnsi="Tahoma" w:cs="Tahoma"/>
          <w:szCs w:val="24"/>
        </w:rPr>
        <w:t xml:space="preserve"> will continue to work with you</w:t>
      </w:r>
      <w:r w:rsidR="00F9750B" w:rsidRPr="008F5773">
        <w:rPr>
          <w:rFonts w:ascii="Tahoma" w:hAnsi="Tahoma" w:cs="Tahoma"/>
          <w:szCs w:val="24"/>
        </w:rPr>
        <w:t xml:space="preserve"> and other stakeholders</w:t>
      </w:r>
      <w:r w:rsidRPr="008F5773">
        <w:rPr>
          <w:rFonts w:ascii="Tahoma" w:hAnsi="Tahoma" w:cs="Tahoma"/>
          <w:szCs w:val="24"/>
        </w:rPr>
        <w:t xml:space="preserve"> </w:t>
      </w:r>
      <w:r w:rsidR="00D51BA8" w:rsidRPr="008F5773">
        <w:rPr>
          <w:rFonts w:ascii="Tahoma" w:hAnsi="Tahoma" w:cs="Tahoma"/>
          <w:szCs w:val="24"/>
        </w:rPr>
        <w:t xml:space="preserve">to </w:t>
      </w:r>
      <w:r w:rsidRPr="008F5773">
        <w:rPr>
          <w:rFonts w:ascii="Tahoma" w:hAnsi="Tahoma" w:cs="Tahoma"/>
          <w:szCs w:val="24"/>
        </w:rPr>
        <w:t>do just that.</w:t>
      </w:r>
    </w:p>
    <w:p w14:paraId="7ADA933A" w14:textId="7310FDB1" w:rsidR="00AA6A1C" w:rsidRPr="008F5773" w:rsidRDefault="00AA6A1C" w:rsidP="00AC124E">
      <w:pPr>
        <w:spacing w:before="240" w:after="0" w:line="240" w:lineRule="auto"/>
        <w:rPr>
          <w:rFonts w:ascii="Tahoma" w:eastAsia="Times New Roman" w:hAnsi="Tahoma" w:cs="Tahoma"/>
          <w:b/>
          <w:bCs/>
          <w:sz w:val="28"/>
          <w:szCs w:val="28"/>
        </w:rPr>
      </w:pPr>
      <w:r w:rsidRPr="008F5773">
        <w:rPr>
          <w:rFonts w:ascii="Tahoma" w:eastAsia="Times New Roman" w:hAnsi="Tahoma" w:cs="Tahoma"/>
          <w:b/>
          <w:bCs/>
          <w:sz w:val="28"/>
          <w:szCs w:val="28"/>
        </w:rPr>
        <w:t xml:space="preserve">Achievements on the </w:t>
      </w:r>
      <w:r w:rsidR="00321C1E" w:rsidRPr="008F5773">
        <w:rPr>
          <w:rFonts w:ascii="Tahoma" w:eastAsia="Times New Roman" w:hAnsi="Tahoma" w:cs="Tahoma"/>
          <w:b/>
          <w:bCs/>
          <w:sz w:val="28"/>
          <w:szCs w:val="28"/>
        </w:rPr>
        <w:t>e</w:t>
      </w:r>
      <w:r w:rsidRPr="008F5773">
        <w:rPr>
          <w:rFonts w:ascii="Tahoma" w:eastAsia="Times New Roman" w:hAnsi="Tahoma" w:cs="Tahoma"/>
          <w:b/>
          <w:bCs/>
          <w:sz w:val="28"/>
          <w:szCs w:val="28"/>
        </w:rPr>
        <w:t xml:space="preserve">conomy </w:t>
      </w:r>
      <w:r w:rsidR="00321C1E" w:rsidRPr="008F5773">
        <w:rPr>
          <w:rFonts w:ascii="Tahoma" w:eastAsia="Times New Roman" w:hAnsi="Tahoma" w:cs="Tahoma"/>
          <w:b/>
          <w:bCs/>
          <w:sz w:val="28"/>
          <w:szCs w:val="28"/>
        </w:rPr>
        <w:t>in the first term.</w:t>
      </w:r>
    </w:p>
    <w:p w14:paraId="2E4F0757" w14:textId="41912BB4" w:rsidR="00AA6A1C" w:rsidRPr="008F5773" w:rsidRDefault="003F27CC"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Until we were hit by</w:t>
      </w:r>
      <w:r w:rsidRPr="008F5773">
        <w:rPr>
          <w:rFonts w:ascii="Tahoma" w:hAnsi="Tahoma" w:cs="Tahoma"/>
          <w:szCs w:val="24"/>
        </w:rPr>
        <w:t xml:space="preserve"> </w:t>
      </w:r>
      <w:r w:rsidRPr="008F5773">
        <w:rPr>
          <w:rFonts w:ascii="Tahoma" w:hAnsi="Tahoma" w:cs="Tahoma"/>
          <w:szCs w:val="24"/>
        </w:rPr>
        <w:t xml:space="preserve">the </w:t>
      </w:r>
      <w:r w:rsidRPr="008F5773">
        <w:rPr>
          <w:rFonts w:ascii="Tahoma" w:hAnsi="Tahoma" w:cs="Tahoma"/>
          <w:szCs w:val="24"/>
        </w:rPr>
        <w:t>Covid-19</w:t>
      </w:r>
      <w:r w:rsidRPr="008F5773">
        <w:rPr>
          <w:rFonts w:ascii="Tahoma" w:hAnsi="Tahoma" w:cs="Tahoma"/>
          <w:szCs w:val="24"/>
        </w:rPr>
        <w:t xml:space="preserve"> pandemic in March 2020, we were</w:t>
      </w:r>
      <w:r w:rsidR="00661C7D" w:rsidRPr="008F5773">
        <w:rPr>
          <w:rFonts w:ascii="Tahoma" w:hAnsi="Tahoma" w:cs="Tahoma"/>
          <w:szCs w:val="24"/>
        </w:rPr>
        <w:t xml:space="preserve"> on course to achieving t</w:t>
      </w:r>
      <w:r w:rsidR="00AA6A1C" w:rsidRPr="008F5773">
        <w:rPr>
          <w:rFonts w:ascii="Tahoma" w:hAnsi="Tahoma" w:cs="Tahoma"/>
          <w:szCs w:val="24"/>
        </w:rPr>
        <w:t xml:space="preserve">he objective to </w:t>
      </w:r>
      <w:r w:rsidR="00D51BA8" w:rsidRPr="008F5773">
        <w:rPr>
          <w:rFonts w:ascii="Tahoma" w:hAnsi="Tahoma" w:cs="Tahoma"/>
          <w:szCs w:val="24"/>
        </w:rPr>
        <w:t>stabilise</w:t>
      </w:r>
      <w:r w:rsidR="00AA6A1C" w:rsidRPr="008F5773">
        <w:rPr>
          <w:rFonts w:ascii="Tahoma" w:hAnsi="Tahoma" w:cs="Tahoma"/>
          <w:szCs w:val="24"/>
        </w:rPr>
        <w:t xml:space="preserve"> </w:t>
      </w:r>
      <w:r w:rsidR="00661C7D" w:rsidRPr="008F5773">
        <w:rPr>
          <w:rFonts w:ascii="Tahoma" w:hAnsi="Tahoma" w:cs="Tahoma"/>
          <w:szCs w:val="24"/>
        </w:rPr>
        <w:t xml:space="preserve">and </w:t>
      </w:r>
      <w:r w:rsidR="00D51BA8" w:rsidRPr="008F5773">
        <w:rPr>
          <w:rFonts w:ascii="Tahoma" w:hAnsi="Tahoma" w:cs="Tahoma"/>
          <w:szCs w:val="24"/>
        </w:rPr>
        <w:t>grow the economy</w:t>
      </w:r>
      <w:r w:rsidR="00AA6A1C" w:rsidRPr="008F5773">
        <w:rPr>
          <w:rFonts w:ascii="Tahoma" w:hAnsi="Tahoma" w:cs="Tahoma"/>
          <w:szCs w:val="24"/>
        </w:rPr>
        <w:t xml:space="preserve">, create jobs especially for the </w:t>
      </w:r>
      <w:r w:rsidR="00570986" w:rsidRPr="008F5773">
        <w:rPr>
          <w:rFonts w:ascii="Tahoma" w:hAnsi="Tahoma" w:cs="Tahoma"/>
          <w:szCs w:val="24"/>
        </w:rPr>
        <w:t>Youth</w:t>
      </w:r>
      <w:r w:rsidR="00AA6A1C" w:rsidRPr="008F5773">
        <w:rPr>
          <w:rFonts w:ascii="Tahoma" w:hAnsi="Tahoma" w:cs="Tahoma"/>
          <w:szCs w:val="24"/>
        </w:rPr>
        <w:t xml:space="preserve">, </w:t>
      </w:r>
      <w:r w:rsidR="00D51BA8" w:rsidRPr="008F5773">
        <w:rPr>
          <w:rFonts w:ascii="Tahoma" w:hAnsi="Tahoma" w:cs="Tahoma"/>
          <w:szCs w:val="24"/>
        </w:rPr>
        <w:t>modernise</w:t>
      </w:r>
      <w:r w:rsidR="00AA6A1C" w:rsidRPr="008F5773">
        <w:rPr>
          <w:rFonts w:ascii="Tahoma" w:hAnsi="Tahoma" w:cs="Tahoma"/>
          <w:szCs w:val="24"/>
        </w:rPr>
        <w:t xml:space="preserve">, </w:t>
      </w:r>
      <w:r w:rsidR="00D51BA8" w:rsidRPr="008F5773">
        <w:rPr>
          <w:rFonts w:ascii="Tahoma" w:hAnsi="Tahoma" w:cs="Tahoma"/>
          <w:szCs w:val="24"/>
        </w:rPr>
        <w:t>digitise</w:t>
      </w:r>
      <w:r w:rsidR="00AA6A1C" w:rsidRPr="008F5773">
        <w:rPr>
          <w:rFonts w:ascii="Tahoma" w:hAnsi="Tahoma" w:cs="Tahoma"/>
          <w:szCs w:val="24"/>
        </w:rPr>
        <w:t xml:space="preserve"> and </w:t>
      </w:r>
      <w:r w:rsidR="00D51BA8" w:rsidRPr="008F5773">
        <w:rPr>
          <w:rFonts w:ascii="Tahoma" w:hAnsi="Tahoma" w:cs="Tahoma"/>
          <w:szCs w:val="24"/>
        </w:rPr>
        <w:t>formalise</w:t>
      </w:r>
      <w:r w:rsidR="00AA6A1C" w:rsidRPr="008F5773">
        <w:rPr>
          <w:rFonts w:ascii="Tahoma" w:hAnsi="Tahoma" w:cs="Tahoma"/>
          <w:szCs w:val="24"/>
        </w:rPr>
        <w:t xml:space="preserve"> the economy,</w:t>
      </w:r>
      <w:r w:rsidR="00661C7D" w:rsidRPr="008F5773">
        <w:rPr>
          <w:rFonts w:ascii="Tahoma" w:hAnsi="Tahoma" w:cs="Tahoma"/>
          <w:szCs w:val="24"/>
        </w:rPr>
        <w:t xml:space="preserve"> provide social protection for the vulnerable</w:t>
      </w:r>
      <w:r w:rsidR="00AA6A1C" w:rsidRPr="008F5773">
        <w:rPr>
          <w:rFonts w:ascii="Tahoma" w:hAnsi="Tahoma" w:cs="Tahoma"/>
          <w:szCs w:val="24"/>
        </w:rPr>
        <w:t xml:space="preserve"> and create a safe and secure environment for ci</w:t>
      </w:r>
      <w:r w:rsidRPr="008F5773">
        <w:rPr>
          <w:rFonts w:ascii="Tahoma" w:hAnsi="Tahoma" w:cs="Tahoma"/>
          <w:szCs w:val="24"/>
        </w:rPr>
        <w:t>tizens and businesses to thrive.</w:t>
      </w:r>
    </w:p>
    <w:p w14:paraId="28D96468" w14:textId="2FF1042E" w:rsidR="00AA6A1C" w:rsidRPr="008F5773" w:rsidRDefault="0000519C"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lastRenderedPageBreak/>
        <w:t>As Government</w:t>
      </w:r>
      <w:r w:rsidR="00AA6A1C" w:rsidRPr="008F5773">
        <w:rPr>
          <w:rFonts w:ascii="Tahoma" w:hAnsi="Tahoma" w:cs="Tahoma"/>
          <w:szCs w:val="24"/>
        </w:rPr>
        <w:t>,</w:t>
      </w:r>
      <w:r w:rsidRPr="008F5773">
        <w:rPr>
          <w:rFonts w:ascii="Tahoma" w:hAnsi="Tahoma" w:cs="Tahoma"/>
          <w:szCs w:val="24"/>
        </w:rPr>
        <w:t xml:space="preserve"> we took the following </w:t>
      </w:r>
      <w:r w:rsidR="00AA6A1C" w:rsidRPr="008F5773">
        <w:rPr>
          <w:rFonts w:ascii="Tahoma" w:hAnsi="Tahoma" w:cs="Tahoma"/>
          <w:szCs w:val="24"/>
        </w:rPr>
        <w:t>measures</w:t>
      </w:r>
      <w:r w:rsidRPr="008F5773">
        <w:rPr>
          <w:rFonts w:ascii="Tahoma" w:hAnsi="Tahoma" w:cs="Tahoma"/>
          <w:szCs w:val="24"/>
        </w:rPr>
        <w:t>, among others,</w:t>
      </w:r>
      <w:r w:rsidR="00AA6A1C" w:rsidRPr="008F5773">
        <w:rPr>
          <w:rFonts w:ascii="Tahoma" w:hAnsi="Tahoma" w:cs="Tahoma"/>
          <w:szCs w:val="24"/>
        </w:rPr>
        <w:t xml:space="preserve"> to address the structural challenges of the economy</w:t>
      </w:r>
      <w:r w:rsidR="00D51BA8" w:rsidRPr="008F5773">
        <w:rPr>
          <w:rFonts w:ascii="Tahoma" w:hAnsi="Tahoma" w:cs="Tahoma"/>
          <w:szCs w:val="24"/>
        </w:rPr>
        <w:t>:</w:t>
      </w:r>
      <w:r w:rsidR="00AA6A1C" w:rsidRPr="008F5773">
        <w:rPr>
          <w:rFonts w:ascii="Tahoma" w:hAnsi="Tahoma" w:cs="Tahoma"/>
          <w:szCs w:val="24"/>
        </w:rPr>
        <w:t xml:space="preserve"> </w:t>
      </w:r>
    </w:p>
    <w:p w14:paraId="34569C53" w14:textId="1E0AE3D7" w:rsidR="00AA6A1C" w:rsidRPr="008F5773" w:rsidRDefault="00CD2C8C" w:rsidP="00AA6A1C">
      <w:pPr>
        <w:pStyle w:val="ListParagraph"/>
        <w:numPr>
          <w:ilvl w:val="0"/>
          <w:numId w:val="44"/>
        </w:numPr>
        <w:spacing w:before="120" w:after="240" w:line="276" w:lineRule="auto"/>
        <w:contextualSpacing w:val="0"/>
        <w:rPr>
          <w:rFonts w:ascii="Tahoma" w:hAnsi="Tahoma" w:cs="Tahoma"/>
          <w:szCs w:val="24"/>
        </w:rPr>
      </w:pPr>
      <w:r w:rsidRPr="008F5773">
        <w:rPr>
          <w:rFonts w:ascii="Tahoma" w:hAnsi="Tahoma" w:cs="Tahoma"/>
          <w:color w:val="FF0000"/>
          <w:szCs w:val="24"/>
        </w:rPr>
        <w:t xml:space="preserve">We </w:t>
      </w:r>
      <w:r w:rsidR="00AA6A1C" w:rsidRPr="008F5773">
        <w:rPr>
          <w:rFonts w:ascii="Tahoma" w:hAnsi="Tahoma" w:cs="Tahoma"/>
          <w:color w:val="FF0000"/>
          <w:szCs w:val="24"/>
        </w:rPr>
        <w:t xml:space="preserve">implemented flagship initiatives such as 1 District 1 Factory, 1 Village 1 Dam, </w:t>
      </w:r>
      <w:proofErr w:type="gramStart"/>
      <w:r w:rsidR="00AA6A1C" w:rsidRPr="008F5773">
        <w:rPr>
          <w:rFonts w:ascii="Tahoma" w:hAnsi="Tahoma" w:cs="Tahoma"/>
          <w:color w:val="FF0000"/>
          <w:szCs w:val="24"/>
        </w:rPr>
        <w:t>Planting</w:t>
      </w:r>
      <w:proofErr w:type="gramEnd"/>
      <w:r w:rsidR="00AA6A1C" w:rsidRPr="008F5773">
        <w:rPr>
          <w:rFonts w:ascii="Tahoma" w:hAnsi="Tahoma" w:cs="Tahoma"/>
          <w:color w:val="FF0000"/>
          <w:szCs w:val="24"/>
        </w:rPr>
        <w:t xml:space="preserve"> for Food &amp; Jobs, and IPEP in the Real Sector to accelerate economic activities and </w:t>
      </w:r>
      <w:r w:rsidR="00142E0E" w:rsidRPr="008F5773">
        <w:rPr>
          <w:rFonts w:ascii="Tahoma" w:hAnsi="Tahoma" w:cs="Tahoma"/>
          <w:color w:val="FF0000"/>
          <w:szCs w:val="24"/>
        </w:rPr>
        <w:t>help create jobs</w:t>
      </w:r>
      <w:r w:rsidR="00AA6A1C" w:rsidRPr="008F5773">
        <w:rPr>
          <w:rFonts w:ascii="Tahoma" w:hAnsi="Tahoma" w:cs="Tahoma"/>
          <w:szCs w:val="24"/>
        </w:rPr>
        <w:t xml:space="preserve">; </w:t>
      </w:r>
    </w:p>
    <w:p w14:paraId="79B7E714" w14:textId="469FFE6F" w:rsidR="00AA6A1C" w:rsidRPr="008F5773" w:rsidRDefault="00CD2C8C" w:rsidP="00AA6A1C">
      <w:pPr>
        <w:pStyle w:val="ListParagraph"/>
        <w:numPr>
          <w:ilvl w:val="0"/>
          <w:numId w:val="44"/>
        </w:numPr>
        <w:spacing w:before="120" w:after="240" w:line="276" w:lineRule="auto"/>
        <w:contextualSpacing w:val="0"/>
        <w:rPr>
          <w:rFonts w:ascii="Tahoma" w:hAnsi="Tahoma" w:cs="Tahoma"/>
          <w:szCs w:val="24"/>
        </w:rPr>
      </w:pPr>
      <w:r w:rsidRPr="008F5773">
        <w:rPr>
          <w:rFonts w:ascii="Tahoma" w:hAnsi="Tahoma" w:cs="Tahoma"/>
          <w:szCs w:val="24"/>
        </w:rPr>
        <w:t xml:space="preserve">We </w:t>
      </w:r>
      <w:r w:rsidR="00AA6A1C" w:rsidRPr="008F5773">
        <w:rPr>
          <w:rFonts w:ascii="Tahoma" w:hAnsi="Tahoma" w:cs="Tahoma"/>
          <w:szCs w:val="24"/>
        </w:rPr>
        <w:t xml:space="preserve">introduced, restored, or enhanced social protection policies to </w:t>
      </w:r>
      <w:r w:rsidR="00D51BA8" w:rsidRPr="008F5773">
        <w:rPr>
          <w:rFonts w:ascii="Tahoma" w:hAnsi="Tahoma" w:cs="Tahoma"/>
          <w:szCs w:val="24"/>
        </w:rPr>
        <w:t>support</w:t>
      </w:r>
      <w:r w:rsidR="00AA6A1C" w:rsidRPr="008F5773">
        <w:rPr>
          <w:rFonts w:ascii="Tahoma" w:hAnsi="Tahoma" w:cs="Tahoma"/>
          <w:szCs w:val="24"/>
        </w:rPr>
        <w:t xml:space="preserve"> the vulnerable and address the pertinent issue of joblessness. These interventions include the Free Senior High School Programme with over 1.2 million enrolments, the Zongo Development Fund Programme, School Feeding Programme with over </w:t>
      </w:r>
      <w:r w:rsidR="00142E0E" w:rsidRPr="008F5773">
        <w:rPr>
          <w:rFonts w:ascii="Tahoma" w:hAnsi="Tahoma" w:cs="Tahoma"/>
          <w:szCs w:val="24"/>
        </w:rPr>
        <w:t>3.4</w:t>
      </w:r>
      <w:r w:rsidR="0061786D" w:rsidRPr="008F5773">
        <w:rPr>
          <w:rFonts w:ascii="Tahoma" w:hAnsi="Tahoma" w:cs="Tahoma"/>
          <w:szCs w:val="24"/>
        </w:rPr>
        <w:t xml:space="preserve"> million</w:t>
      </w:r>
      <w:r w:rsidR="00AA6A1C" w:rsidRPr="008F5773">
        <w:rPr>
          <w:rFonts w:ascii="Tahoma" w:hAnsi="Tahoma" w:cs="Tahoma"/>
          <w:szCs w:val="24"/>
        </w:rPr>
        <w:t xml:space="preserve"> beneficiaries, LEAP Programme with over 334,084 Households, Nations Builders Corps (NABCO) with 100,000 beneficiaries, allowances for Teacher Trainees for some 47,135 beneficiaries, and allowances for Nursing Trainees with some 50,825</w:t>
      </w:r>
      <w:r w:rsidR="00F649BF">
        <w:rPr>
          <w:rFonts w:ascii="Tahoma" w:hAnsi="Tahoma" w:cs="Tahoma"/>
          <w:szCs w:val="24"/>
        </w:rPr>
        <w:t xml:space="preserve"> beneficiaries.</w:t>
      </w:r>
      <w:r w:rsidR="00E51569">
        <w:rPr>
          <w:rFonts w:ascii="Tahoma" w:hAnsi="Tahoma" w:cs="Tahoma"/>
          <w:szCs w:val="24"/>
        </w:rPr>
        <w:t xml:space="preserve"> Fortunately, we have been</w:t>
      </w:r>
      <w:r w:rsidR="00F649BF">
        <w:rPr>
          <w:rFonts w:ascii="Tahoma" w:hAnsi="Tahoma" w:cs="Tahoma"/>
          <w:szCs w:val="24"/>
        </w:rPr>
        <w:t xml:space="preserve"> able to preserve </w:t>
      </w:r>
      <w:r w:rsidR="00E51569">
        <w:rPr>
          <w:rFonts w:ascii="Tahoma" w:hAnsi="Tahoma" w:cs="Tahoma"/>
          <w:szCs w:val="24"/>
        </w:rPr>
        <w:t xml:space="preserve">jobs </w:t>
      </w:r>
      <w:r w:rsidR="00F649BF">
        <w:rPr>
          <w:rFonts w:ascii="Tahoma" w:hAnsi="Tahoma" w:cs="Tahoma"/>
          <w:szCs w:val="24"/>
        </w:rPr>
        <w:t xml:space="preserve">in the public sector </w:t>
      </w:r>
      <w:r w:rsidR="00E51569">
        <w:rPr>
          <w:rFonts w:ascii="Tahoma" w:hAnsi="Tahoma" w:cs="Tahoma"/>
          <w:szCs w:val="24"/>
        </w:rPr>
        <w:t>inspite of the Covid-19 pandemic. We acknowledge, that as a Nation we need to do more to ensure decent incomes for all Ghanaians.</w:t>
      </w:r>
      <w:r w:rsidR="00AD2BB4">
        <w:rPr>
          <w:rFonts w:ascii="Tahoma" w:hAnsi="Tahoma" w:cs="Tahoma"/>
          <w:szCs w:val="24"/>
        </w:rPr>
        <w:t xml:space="preserve"> However, even at these levels, </w:t>
      </w:r>
      <w:r w:rsidR="007748D1">
        <w:rPr>
          <w:rFonts w:ascii="Tahoma" w:hAnsi="Tahoma" w:cs="Tahoma"/>
          <w:szCs w:val="24"/>
        </w:rPr>
        <w:t xml:space="preserve">compensation of </w:t>
      </w:r>
      <w:r w:rsidR="00AD2BB4">
        <w:rPr>
          <w:rFonts w:ascii="Tahoma" w:hAnsi="Tahoma" w:cs="Tahoma"/>
          <w:szCs w:val="24"/>
        </w:rPr>
        <w:t xml:space="preserve">public sector </w:t>
      </w:r>
      <w:r w:rsidR="007748D1">
        <w:rPr>
          <w:rFonts w:ascii="Tahoma" w:hAnsi="Tahoma" w:cs="Tahoma"/>
          <w:szCs w:val="24"/>
        </w:rPr>
        <w:t>employees represents 52.4</w:t>
      </w:r>
      <w:r w:rsidR="00AD2BB4">
        <w:rPr>
          <w:rFonts w:ascii="Tahoma" w:hAnsi="Tahoma" w:cs="Tahoma"/>
          <w:szCs w:val="24"/>
        </w:rPr>
        <w:t xml:space="preserve"> percent</w:t>
      </w:r>
      <w:r w:rsidR="007748D1">
        <w:rPr>
          <w:rFonts w:ascii="Tahoma" w:hAnsi="Tahoma" w:cs="Tahoma"/>
          <w:szCs w:val="24"/>
        </w:rPr>
        <w:t xml:space="preserve"> of domestic revenue</w:t>
      </w:r>
      <w:r w:rsidR="0032720E">
        <w:rPr>
          <w:rFonts w:ascii="Tahoma" w:hAnsi="Tahoma" w:cs="Tahoma"/>
          <w:szCs w:val="24"/>
        </w:rPr>
        <w:t>.</w:t>
      </w:r>
      <w:r w:rsidR="00AD2BB4">
        <w:rPr>
          <w:rFonts w:ascii="Tahoma" w:hAnsi="Tahoma" w:cs="Tahoma"/>
          <w:szCs w:val="24"/>
        </w:rPr>
        <w:t xml:space="preserve"> </w:t>
      </w:r>
      <w:r w:rsidR="00E51569">
        <w:rPr>
          <w:rFonts w:ascii="Tahoma" w:hAnsi="Tahoma" w:cs="Tahoma"/>
          <w:szCs w:val="24"/>
        </w:rPr>
        <w:t xml:space="preserve">  </w:t>
      </w:r>
      <w:r w:rsidR="00AA6A1C" w:rsidRPr="008F5773">
        <w:rPr>
          <w:rFonts w:ascii="Tahoma" w:hAnsi="Tahoma" w:cs="Tahoma"/>
          <w:szCs w:val="24"/>
        </w:rPr>
        <w:t xml:space="preserve">  </w:t>
      </w:r>
    </w:p>
    <w:p w14:paraId="7DA6E722" w14:textId="29738724" w:rsidR="00AA6A1C" w:rsidRPr="008F5773" w:rsidRDefault="00CD2C8C" w:rsidP="00AA6A1C">
      <w:pPr>
        <w:pStyle w:val="ListParagraph"/>
        <w:numPr>
          <w:ilvl w:val="0"/>
          <w:numId w:val="44"/>
        </w:numPr>
        <w:spacing w:before="120" w:after="240" w:line="276" w:lineRule="auto"/>
        <w:contextualSpacing w:val="0"/>
        <w:rPr>
          <w:rFonts w:ascii="Tahoma" w:hAnsi="Tahoma" w:cs="Tahoma"/>
          <w:szCs w:val="24"/>
        </w:rPr>
      </w:pPr>
      <w:r w:rsidRPr="008F5773">
        <w:rPr>
          <w:rFonts w:ascii="Tahoma" w:hAnsi="Tahoma" w:cs="Tahoma"/>
          <w:szCs w:val="24"/>
        </w:rPr>
        <w:t xml:space="preserve">We </w:t>
      </w:r>
      <w:r w:rsidR="00AA6A1C" w:rsidRPr="008F5773">
        <w:rPr>
          <w:rFonts w:ascii="Tahoma" w:hAnsi="Tahoma" w:cs="Tahoma"/>
          <w:szCs w:val="24"/>
        </w:rPr>
        <w:t xml:space="preserve">implemented </w:t>
      </w:r>
      <w:r w:rsidR="00D51BA8" w:rsidRPr="008F5773">
        <w:rPr>
          <w:rFonts w:ascii="Tahoma" w:hAnsi="Tahoma" w:cs="Tahoma"/>
          <w:szCs w:val="24"/>
        </w:rPr>
        <w:t>several</w:t>
      </w:r>
      <w:r w:rsidR="00AA6A1C" w:rsidRPr="008F5773">
        <w:rPr>
          <w:rFonts w:ascii="Tahoma" w:hAnsi="Tahoma" w:cs="Tahoma"/>
          <w:szCs w:val="24"/>
        </w:rPr>
        <w:t xml:space="preserve"> </w:t>
      </w:r>
      <w:r w:rsidR="00D51BA8" w:rsidRPr="008F5773">
        <w:rPr>
          <w:rFonts w:ascii="Tahoma" w:hAnsi="Tahoma" w:cs="Tahoma"/>
          <w:szCs w:val="24"/>
        </w:rPr>
        <w:t>digitalisation</w:t>
      </w:r>
      <w:r w:rsidR="00AA6A1C" w:rsidRPr="008F5773">
        <w:rPr>
          <w:rFonts w:ascii="Tahoma" w:hAnsi="Tahoma" w:cs="Tahoma"/>
          <w:szCs w:val="24"/>
        </w:rPr>
        <w:t xml:space="preserve"> programmes to transform the economy, </w:t>
      </w:r>
      <w:r w:rsidR="00D51BA8" w:rsidRPr="008F5773">
        <w:rPr>
          <w:rFonts w:ascii="Tahoma" w:hAnsi="Tahoma" w:cs="Tahoma"/>
          <w:szCs w:val="24"/>
        </w:rPr>
        <w:t>formalise</w:t>
      </w:r>
      <w:r w:rsidR="00AA6A1C" w:rsidRPr="008F5773">
        <w:rPr>
          <w:rFonts w:ascii="Tahoma" w:hAnsi="Tahoma" w:cs="Tahoma"/>
          <w:szCs w:val="24"/>
        </w:rPr>
        <w:t xml:space="preserve"> the informal sector, and increase efficiency in public service delivery. These initiatives include the </w:t>
      </w:r>
      <w:r w:rsidRPr="008F5773">
        <w:rPr>
          <w:rFonts w:ascii="Tahoma" w:hAnsi="Tahoma" w:cs="Tahoma"/>
          <w:szCs w:val="24"/>
        </w:rPr>
        <w:t xml:space="preserve">issuance of over 15 million </w:t>
      </w:r>
      <w:r w:rsidR="00AA6A1C" w:rsidRPr="008F5773">
        <w:rPr>
          <w:rFonts w:ascii="Tahoma" w:hAnsi="Tahoma" w:cs="Tahoma"/>
          <w:szCs w:val="24"/>
        </w:rPr>
        <w:t>National ID Card</w:t>
      </w:r>
      <w:r w:rsidRPr="008F5773">
        <w:rPr>
          <w:rFonts w:ascii="Tahoma" w:hAnsi="Tahoma" w:cs="Tahoma"/>
          <w:szCs w:val="24"/>
        </w:rPr>
        <w:t>s</w:t>
      </w:r>
      <w:r w:rsidR="00AA6A1C" w:rsidRPr="008F5773">
        <w:rPr>
          <w:rFonts w:ascii="Tahoma" w:hAnsi="Tahoma" w:cs="Tahoma"/>
          <w:szCs w:val="24"/>
        </w:rPr>
        <w:t xml:space="preserve">, the digital addressing </w:t>
      </w:r>
      <w:r w:rsidRPr="008F5773">
        <w:rPr>
          <w:rFonts w:ascii="Tahoma" w:hAnsi="Tahoma" w:cs="Tahoma"/>
          <w:szCs w:val="24"/>
        </w:rPr>
        <w:t>system for over 7 million homes</w:t>
      </w:r>
      <w:r w:rsidR="00AA6A1C" w:rsidRPr="008F5773">
        <w:rPr>
          <w:rFonts w:ascii="Tahoma" w:hAnsi="Tahoma" w:cs="Tahoma"/>
          <w:szCs w:val="24"/>
        </w:rPr>
        <w:t xml:space="preserve">, mobile money payment interoperability system, the introduction of </w:t>
      </w:r>
      <w:r w:rsidR="00D51BA8" w:rsidRPr="008F5773">
        <w:rPr>
          <w:rFonts w:ascii="Tahoma" w:hAnsi="Tahoma" w:cs="Tahoma"/>
          <w:szCs w:val="24"/>
        </w:rPr>
        <w:t xml:space="preserve">the </w:t>
      </w:r>
      <w:r w:rsidR="00AA6A1C" w:rsidRPr="008F5773">
        <w:rPr>
          <w:rFonts w:ascii="Tahoma" w:hAnsi="Tahoma" w:cs="Tahoma"/>
          <w:szCs w:val="24"/>
        </w:rPr>
        <w:t xml:space="preserve">paperless port system, </w:t>
      </w:r>
      <w:r w:rsidR="00142E0E" w:rsidRPr="008F5773">
        <w:rPr>
          <w:rFonts w:ascii="Tahoma" w:hAnsi="Tahoma" w:cs="Tahoma"/>
          <w:szCs w:val="24"/>
        </w:rPr>
        <w:t xml:space="preserve">automation of </w:t>
      </w:r>
      <w:r w:rsidR="00B42F92" w:rsidRPr="008F5773">
        <w:rPr>
          <w:rFonts w:ascii="Tahoma" w:hAnsi="Tahoma" w:cs="Tahoma"/>
          <w:szCs w:val="24"/>
        </w:rPr>
        <w:t>driver’s</w:t>
      </w:r>
      <w:r w:rsidR="00AA6A1C" w:rsidRPr="008F5773">
        <w:rPr>
          <w:rFonts w:ascii="Tahoma" w:hAnsi="Tahoma" w:cs="Tahoma"/>
          <w:szCs w:val="24"/>
        </w:rPr>
        <w:t xml:space="preserve"> license and vehicle registration, ren</w:t>
      </w:r>
      <w:r w:rsidR="00D2527F" w:rsidRPr="008F5773">
        <w:rPr>
          <w:rFonts w:ascii="Tahoma" w:hAnsi="Tahoma" w:cs="Tahoma"/>
          <w:szCs w:val="24"/>
        </w:rPr>
        <w:t>ewal of NHIS registration, land</w:t>
      </w:r>
      <w:r w:rsidR="00142E0E" w:rsidRPr="008F5773">
        <w:rPr>
          <w:rFonts w:ascii="Tahoma" w:hAnsi="Tahoma" w:cs="Tahoma"/>
          <w:szCs w:val="24"/>
        </w:rPr>
        <w:t xml:space="preserve"> records </w:t>
      </w:r>
      <w:r w:rsidR="00D51BA8" w:rsidRPr="008F5773">
        <w:rPr>
          <w:rFonts w:ascii="Tahoma" w:hAnsi="Tahoma" w:cs="Tahoma"/>
          <w:szCs w:val="24"/>
        </w:rPr>
        <w:t>digitisation</w:t>
      </w:r>
      <w:r w:rsidR="00AA6A1C" w:rsidRPr="008F5773">
        <w:rPr>
          <w:rFonts w:ascii="Tahoma" w:hAnsi="Tahoma" w:cs="Tahoma"/>
          <w:szCs w:val="24"/>
        </w:rPr>
        <w:t xml:space="preserve"> with block-chain technology, and</w:t>
      </w:r>
      <w:r w:rsidR="00D74546" w:rsidRPr="008F5773">
        <w:rPr>
          <w:rFonts w:ascii="Tahoma" w:hAnsi="Tahoma" w:cs="Tahoma"/>
          <w:szCs w:val="24"/>
        </w:rPr>
        <w:t xml:space="preserve"> automation of passport application</w:t>
      </w:r>
      <w:r w:rsidR="00AA6A1C" w:rsidRPr="008F5773">
        <w:rPr>
          <w:rFonts w:ascii="Tahoma" w:hAnsi="Tahoma" w:cs="Tahoma"/>
          <w:szCs w:val="24"/>
        </w:rPr>
        <w:t>;</w:t>
      </w:r>
    </w:p>
    <w:p w14:paraId="11B8964B" w14:textId="2724C131" w:rsidR="00AA6A1C" w:rsidRPr="008F5773" w:rsidRDefault="00CD2C8C" w:rsidP="00AC124E">
      <w:pPr>
        <w:pStyle w:val="ListParagraph"/>
        <w:numPr>
          <w:ilvl w:val="0"/>
          <w:numId w:val="44"/>
        </w:numPr>
        <w:spacing w:before="120" w:after="240" w:line="276" w:lineRule="auto"/>
        <w:contextualSpacing w:val="0"/>
        <w:rPr>
          <w:rFonts w:ascii="Tahoma" w:hAnsi="Tahoma" w:cs="Tahoma"/>
          <w:szCs w:val="24"/>
        </w:rPr>
      </w:pPr>
      <w:r w:rsidRPr="008F5773">
        <w:rPr>
          <w:rFonts w:ascii="Tahoma" w:hAnsi="Tahoma" w:cs="Tahoma"/>
          <w:szCs w:val="24"/>
        </w:rPr>
        <w:t>For the first time in Ghana’s history, we e</w:t>
      </w:r>
      <w:r w:rsidR="00AA6A1C" w:rsidRPr="008F5773">
        <w:rPr>
          <w:rFonts w:ascii="Tahoma" w:hAnsi="Tahoma" w:cs="Tahoma"/>
          <w:szCs w:val="24"/>
        </w:rPr>
        <w:t xml:space="preserve">stablished two Social Partnership Programmes―one with </w:t>
      </w:r>
      <w:r w:rsidR="00D51BA8" w:rsidRPr="008F5773">
        <w:rPr>
          <w:rFonts w:ascii="Tahoma" w:hAnsi="Tahoma" w:cs="Tahoma"/>
          <w:szCs w:val="24"/>
        </w:rPr>
        <w:t>Organised</w:t>
      </w:r>
      <w:r w:rsidR="00AA6A1C" w:rsidRPr="008F5773">
        <w:rPr>
          <w:rFonts w:ascii="Tahoma" w:hAnsi="Tahoma" w:cs="Tahoma"/>
          <w:szCs w:val="24"/>
        </w:rPr>
        <w:t xml:space="preserve"> Labour and the Ghana Employers Association; the other with Faith-based </w:t>
      </w:r>
      <w:r w:rsidR="00D51BA8" w:rsidRPr="008F5773">
        <w:rPr>
          <w:rFonts w:ascii="Tahoma" w:hAnsi="Tahoma" w:cs="Tahoma"/>
          <w:szCs w:val="24"/>
        </w:rPr>
        <w:t>Organisations</w:t>
      </w:r>
      <w:r w:rsidR="00AA6A1C" w:rsidRPr="008F5773">
        <w:rPr>
          <w:rFonts w:ascii="Tahoma" w:hAnsi="Tahoma" w:cs="Tahoma"/>
          <w:szCs w:val="24"/>
        </w:rPr>
        <w:t xml:space="preserve"> (FBOs)—to provide a platform for </w:t>
      </w:r>
      <w:r w:rsidR="00D51BA8" w:rsidRPr="008F5773">
        <w:rPr>
          <w:rFonts w:ascii="Tahoma" w:hAnsi="Tahoma" w:cs="Tahoma"/>
          <w:szCs w:val="24"/>
        </w:rPr>
        <w:t xml:space="preserve">a </w:t>
      </w:r>
      <w:r w:rsidR="00AA6A1C" w:rsidRPr="008F5773">
        <w:rPr>
          <w:rFonts w:ascii="Tahoma" w:hAnsi="Tahoma" w:cs="Tahoma"/>
          <w:szCs w:val="24"/>
        </w:rPr>
        <w:t xml:space="preserve">cohesive and trustful relationship between the partners on </w:t>
      </w:r>
      <w:r w:rsidR="00D74546" w:rsidRPr="008F5773">
        <w:rPr>
          <w:rFonts w:ascii="Tahoma" w:hAnsi="Tahoma" w:cs="Tahoma"/>
          <w:szCs w:val="24"/>
        </w:rPr>
        <w:t xml:space="preserve">issues of </w:t>
      </w:r>
      <w:r w:rsidR="00AA6A1C" w:rsidRPr="008F5773">
        <w:rPr>
          <w:rFonts w:ascii="Tahoma" w:hAnsi="Tahoma" w:cs="Tahoma"/>
          <w:szCs w:val="24"/>
        </w:rPr>
        <w:t>national development</w:t>
      </w:r>
      <w:r w:rsidR="00D51BA8" w:rsidRPr="008F5773">
        <w:rPr>
          <w:rFonts w:ascii="Tahoma" w:hAnsi="Tahoma" w:cs="Tahoma"/>
          <w:szCs w:val="24"/>
        </w:rPr>
        <w:t>;</w:t>
      </w:r>
      <w:r w:rsidR="00AA6A1C" w:rsidRPr="008F5773">
        <w:rPr>
          <w:rFonts w:ascii="Tahoma" w:hAnsi="Tahoma" w:cs="Tahoma"/>
          <w:szCs w:val="24"/>
        </w:rPr>
        <w:t xml:space="preserve"> </w:t>
      </w:r>
    </w:p>
    <w:p w14:paraId="3A7085DE" w14:textId="1487059B" w:rsidR="00D74546" w:rsidRPr="008F5773" w:rsidRDefault="0061786D" w:rsidP="00CD2C8C">
      <w:pPr>
        <w:pStyle w:val="ListParagraph"/>
        <w:numPr>
          <w:ilvl w:val="0"/>
          <w:numId w:val="44"/>
        </w:numPr>
        <w:rPr>
          <w:rFonts w:ascii="Tahoma" w:hAnsi="Tahoma" w:cs="Tahoma"/>
          <w:szCs w:val="24"/>
        </w:rPr>
      </w:pPr>
      <w:r w:rsidRPr="008F5773">
        <w:rPr>
          <w:rFonts w:ascii="Tahoma" w:hAnsi="Tahoma" w:cs="Tahoma"/>
          <w:szCs w:val="24"/>
        </w:rPr>
        <w:t>W</w:t>
      </w:r>
      <w:r w:rsidR="00CD2C8C" w:rsidRPr="008F5773">
        <w:rPr>
          <w:rFonts w:ascii="Tahoma" w:hAnsi="Tahoma" w:cs="Tahoma"/>
          <w:szCs w:val="24"/>
        </w:rPr>
        <w:t>e took a financial se</w:t>
      </w:r>
      <w:r w:rsidR="00D74546" w:rsidRPr="008F5773">
        <w:rPr>
          <w:rFonts w:ascii="Tahoma" w:hAnsi="Tahoma" w:cs="Tahoma"/>
          <w:szCs w:val="24"/>
        </w:rPr>
        <w:t xml:space="preserve">ctor on the brink of collapse, </w:t>
      </w:r>
      <w:r w:rsidR="00CD2C8C" w:rsidRPr="008F5773">
        <w:rPr>
          <w:rFonts w:ascii="Tahoma" w:hAnsi="Tahoma" w:cs="Tahoma"/>
          <w:szCs w:val="24"/>
        </w:rPr>
        <w:t>cleaned it to build a</w:t>
      </w:r>
      <w:r w:rsidR="00D51BA8" w:rsidRPr="008F5773">
        <w:rPr>
          <w:rFonts w:ascii="Tahoma" w:hAnsi="Tahoma" w:cs="Tahoma"/>
          <w:szCs w:val="24"/>
        </w:rPr>
        <w:t xml:space="preserve"> more robust</w:t>
      </w:r>
      <w:r w:rsidR="00CD2C8C" w:rsidRPr="008F5773">
        <w:rPr>
          <w:rFonts w:ascii="Tahoma" w:hAnsi="Tahoma" w:cs="Tahoma"/>
          <w:szCs w:val="24"/>
        </w:rPr>
        <w:t xml:space="preserve"> financial ecosystem that is well </w:t>
      </w:r>
      <w:r w:rsidR="00D51BA8" w:rsidRPr="008F5773">
        <w:rPr>
          <w:rFonts w:ascii="Tahoma" w:hAnsi="Tahoma" w:cs="Tahoma"/>
          <w:szCs w:val="24"/>
        </w:rPr>
        <w:t>capitalised</w:t>
      </w:r>
      <w:r w:rsidR="00CD2C8C" w:rsidRPr="008F5773">
        <w:rPr>
          <w:rFonts w:ascii="Tahoma" w:hAnsi="Tahoma" w:cs="Tahoma"/>
          <w:szCs w:val="24"/>
        </w:rPr>
        <w:t xml:space="preserve">, liquid, </w:t>
      </w:r>
      <w:r w:rsidR="00D74546" w:rsidRPr="008F5773">
        <w:rPr>
          <w:rFonts w:ascii="Tahoma" w:hAnsi="Tahoma" w:cs="Tahoma"/>
          <w:szCs w:val="24"/>
        </w:rPr>
        <w:t>and solvent to fund our development</w:t>
      </w:r>
      <w:r w:rsidR="00A63375" w:rsidRPr="008F5773">
        <w:rPr>
          <w:rFonts w:ascii="Tahoma" w:hAnsi="Tahoma" w:cs="Tahoma"/>
          <w:szCs w:val="24"/>
        </w:rPr>
        <w:t>. By this initiative, we save</w:t>
      </w:r>
      <w:r w:rsidR="006746F1">
        <w:rPr>
          <w:rFonts w:ascii="Tahoma" w:hAnsi="Tahoma" w:cs="Tahoma"/>
          <w:szCs w:val="24"/>
        </w:rPr>
        <w:t>d</w:t>
      </w:r>
      <w:r w:rsidR="00A63375" w:rsidRPr="008F5773">
        <w:rPr>
          <w:rFonts w:ascii="Tahoma" w:hAnsi="Tahoma" w:cs="Tahoma"/>
          <w:szCs w:val="24"/>
        </w:rPr>
        <w:t xml:space="preserve"> the hard earned savings of 4.6 million depositors, 81,700 investors and </w:t>
      </w:r>
      <w:r w:rsidR="006746F1">
        <w:rPr>
          <w:rFonts w:ascii="Tahoma" w:hAnsi="Tahoma" w:cs="Tahoma"/>
          <w:szCs w:val="24"/>
        </w:rPr>
        <w:t xml:space="preserve">protected </w:t>
      </w:r>
      <w:r w:rsidR="00A63375" w:rsidRPr="008F5773">
        <w:rPr>
          <w:rFonts w:ascii="Tahoma" w:hAnsi="Tahoma" w:cs="Tahoma"/>
          <w:szCs w:val="24"/>
        </w:rPr>
        <w:t>3,000 direct jobs</w:t>
      </w:r>
      <w:r w:rsidR="00CD2C8C" w:rsidRPr="008F5773">
        <w:rPr>
          <w:rFonts w:ascii="Tahoma" w:hAnsi="Tahoma" w:cs="Tahoma"/>
          <w:szCs w:val="24"/>
        </w:rPr>
        <w:t>;</w:t>
      </w:r>
    </w:p>
    <w:p w14:paraId="3A6B8A29" w14:textId="2348C9C0" w:rsidR="00CD2C8C" w:rsidRPr="008F5773" w:rsidRDefault="00CD2C8C" w:rsidP="00D74546">
      <w:pPr>
        <w:pStyle w:val="ListParagraph"/>
        <w:ind w:left="1800"/>
        <w:rPr>
          <w:rFonts w:ascii="Tahoma" w:hAnsi="Tahoma" w:cs="Tahoma"/>
          <w:szCs w:val="24"/>
        </w:rPr>
      </w:pPr>
      <w:r w:rsidRPr="008F5773">
        <w:rPr>
          <w:rFonts w:ascii="Tahoma" w:hAnsi="Tahoma" w:cs="Tahoma"/>
          <w:szCs w:val="24"/>
        </w:rPr>
        <w:t xml:space="preserve"> </w:t>
      </w:r>
    </w:p>
    <w:p w14:paraId="587C5D77" w14:textId="5B46A50D" w:rsidR="0029140C" w:rsidRPr="008F5773" w:rsidRDefault="0061786D" w:rsidP="0029140C">
      <w:pPr>
        <w:pStyle w:val="ListParagraph"/>
        <w:numPr>
          <w:ilvl w:val="0"/>
          <w:numId w:val="44"/>
        </w:numPr>
        <w:rPr>
          <w:rFonts w:ascii="Tahoma" w:hAnsi="Tahoma" w:cs="Tahoma"/>
          <w:szCs w:val="24"/>
        </w:rPr>
      </w:pPr>
      <w:r w:rsidRPr="008F5773">
        <w:rPr>
          <w:rFonts w:ascii="Tahoma" w:hAnsi="Tahoma" w:cs="Tahoma"/>
          <w:szCs w:val="24"/>
        </w:rPr>
        <w:t>W</w:t>
      </w:r>
      <w:r w:rsidR="002E77FE" w:rsidRPr="008F5773">
        <w:rPr>
          <w:rFonts w:ascii="Tahoma" w:hAnsi="Tahoma" w:cs="Tahoma"/>
          <w:szCs w:val="24"/>
        </w:rPr>
        <w:t>e won the bid to host the Secretariat of the African Continental Free Trade Area (AfCFTA)</w:t>
      </w:r>
      <w:r w:rsidR="00D51BA8" w:rsidRPr="008F5773">
        <w:rPr>
          <w:rFonts w:ascii="Tahoma" w:hAnsi="Tahoma" w:cs="Tahoma"/>
          <w:szCs w:val="24"/>
        </w:rPr>
        <w:t>,</w:t>
      </w:r>
      <w:r w:rsidR="002E77FE" w:rsidRPr="008F5773">
        <w:rPr>
          <w:rFonts w:ascii="Tahoma" w:hAnsi="Tahoma" w:cs="Tahoma"/>
          <w:szCs w:val="24"/>
        </w:rPr>
        <w:t xml:space="preserve"> positioning Ghana and Ghanaian businesses as the </w:t>
      </w:r>
      <w:r w:rsidR="002E77FE" w:rsidRPr="008F5773">
        <w:rPr>
          <w:rFonts w:ascii="Tahoma" w:hAnsi="Tahoma" w:cs="Tahoma"/>
          <w:szCs w:val="24"/>
        </w:rPr>
        <w:lastRenderedPageBreak/>
        <w:t xml:space="preserve">gateway partner and spearhead Ghana </w:t>
      </w:r>
      <w:r w:rsidR="00BA0D89" w:rsidRPr="008F5773">
        <w:rPr>
          <w:rFonts w:ascii="Tahoma" w:hAnsi="Tahoma" w:cs="Tahoma"/>
          <w:szCs w:val="24"/>
        </w:rPr>
        <w:t xml:space="preserve">as </w:t>
      </w:r>
      <w:r w:rsidR="002E77FE" w:rsidRPr="008F5773">
        <w:rPr>
          <w:rFonts w:ascii="Tahoma" w:hAnsi="Tahoma" w:cs="Tahoma"/>
          <w:szCs w:val="24"/>
        </w:rPr>
        <w:t xml:space="preserve">a hub for the </w:t>
      </w:r>
      <w:r w:rsidR="00BA0D89" w:rsidRPr="008F5773">
        <w:rPr>
          <w:rFonts w:ascii="Tahoma" w:hAnsi="Tahoma" w:cs="Tahoma"/>
          <w:szCs w:val="24"/>
        </w:rPr>
        <w:t>Africa</w:t>
      </w:r>
      <w:r w:rsidR="002E77FE" w:rsidRPr="008F5773">
        <w:rPr>
          <w:rFonts w:ascii="Tahoma" w:hAnsi="Tahoma" w:cs="Tahoma"/>
          <w:szCs w:val="24"/>
        </w:rPr>
        <w:t xml:space="preserve"> region. </w:t>
      </w:r>
      <w:r w:rsidR="0029140C" w:rsidRPr="008F5773">
        <w:rPr>
          <w:rFonts w:ascii="Tahoma" w:hAnsi="Tahoma" w:cs="Tahoma"/>
          <w:szCs w:val="24"/>
        </w:rPr>
        <w:t>In addition to Google setting up its regional Artificial Intelligence centre in Accra</w:t>
      </w:r>
      <w:r w:rsidR="002E77FE" w:rsidRPr="008F5773">
        <w:rPr>
          <w:rFonts w:ascii="Tahoma" w:hAnsi="Tahoma" w:cs="Tahoma"/>
          <w:szCs w:val="24"/>
        </w:rPr>
        <w:t>, Twitter</w:t>
      </w:r>
      <w:r w:rsidR="0029140C" w:rsidRPr="008F5773">
        <w:rPr>
          <w:rFonts w:ascii="Tahoma" w:hAnsi="Tahoma" w:cs="Tahoma"/>
          <w:szCs w:val="24"/>
        </w:rPr>
        <w:t xml:space="preserve"> recently</w:t>
      </w:r>
      <w:r w:rsidR="002E77FE" w:rsidRPr="008F5773">
        <w:rPr>
          <w:rFonts w:ascii="Tahoma" w:hAnsi="Tahoma" w:cs="Tahoma"/>
          <w:szCs w:val="24"/>
        </w:rPr>
        <w:t xml:space="preserve"> announced that it </w:t>
      </w:r>
      <w:r w:rsidR="00BA0D89" w:rsidRPr="008F5773">
        <w:rPr>
          <w:rFonts w:ascii="Tahoma" w:hAnsi="Tahoma" w:cs="Tahoma"/>
          <w:szCs w:val="24"/>
        </w:rPr>
        <w:t>would</w:t>
      </w:r>
      <w:r w:rsidR="002E77FE" w:rsidRPr="008F5773">
        <w:rPr>
          <w:rFonts w:ascii="Tahoma" w:hAnsi="Tahoma" w:cs="Tahoma"/>
          <w:szCs w:val="24"/>
        </w:rPr>
        <w:t xml:space="preserve"> </w:t>
      </w:r>
      <w:r w:rsidR="0029140C" w:rsidRPr="008F5773">
        <w:rPr>
          <w:rFonts w:ascii="Tahoma" w:hAnsi="Tahoma" w:cs="Tahoma"/>
          <w:szCs w:val="24"/>
        </w:rPr>
        <w:t>put its Africa headquarters in Accra</w:t>
      </w:r>
      <w:r w:rsidR="002E77FE" w:rsidRPr="008F5773">
        <w:rPr>
          <w:rFonts w:ascii="Tahoma" w:hAnsi="Tahoma" w:cs="Tahoma"/>
          <w:szCs w:val="24"/>
        </w:rPr>
        <w:t xml:space="preserve">. </w:t>
      </w:r>
      <w:r w:rsidRPr="008F5773">
        <w:rPr>
          <w:rFonts w:ascii="Tahoma" w:hAnsi="Tahoma" w:cs="Tahoma"/>
          <w:szCs w:val="24"/>
        </w:rPr>
        <w:t xml:space="preserve">In addition, </w:t>
      </w:r>
      <w:r w:rsidR="002E77FE" w:rsidRPr="008F5773">
        <w:rPr>
          <w:rFonts w:ascii="Tahoma" w:hAnsi="Tahoma" w:cs="Tahoma"/>
          <w:szCs w:val="24"/>
        </w:rPr>
        <w:t xml:space="preserve">GIPC is working assiduously to attract the likes of </w:t>
      </w:r>
      <w:r w:rsidR="0029140C" w:rsidRPr="008F5773">
        <w:rPr>
          <w:rFonts w:ascii="Tahoma" w:hAnsi="Tahoma" w:cs="Tahoma"/>
          <w:szCs w:val="24"/>
        </w:rPr>
        <w:t xml:space="preserve">Amazon </w:t>
      </w:r>
      <w:r w:rsidR="002E77FE" w:rsidRPr="008F5773">
        <w:rPr>
          <w:rFonts w:ascii="Tahoma" w:hAnsi="Tahoma" w:cs="Tahoma"/>
          <w:szCs w:val="24"/>
        </w:rPr>
        <w:t>to Ghana to deepen the</w:t>
      </w:r>
      <w:r w:rsidR="0029140C" w:rsidRPr="008F5773">
        <w:rPr>
          <w:rFonts w:ascii="Tahoma" w:hAnsi="Tahoma" w:cs="Tahoma"/>
          <w:szCs w:val="24"/>
        </w:rPr>
        <w:t xml:space="preserve"> tech</w:t>
      </w:r>
      <w:r w:rsidR="002E77FE" w:rsidRPr="008F5773">
        <w:rPr>
          <w:rFonts w:ascii="Tahoma" w:hAnsi="Tahoma" w:cs="Tahoma"/>
          <w:szCs w:val="24"/>
        </w:rPr>
        <w:t xml:space="preserve"> entrepreneurial ecosyst</w:t>
      </w:r>
      <w:r w:rsidR="006544E9" w:rsidRPr="008F5773">
        <w:rPr>
          <w:rFonts w:ascii="Tahoma" w:hAnsi="Tahoma" w:cs="Tahoma"/>
          <w:szCs w:val="24"/>
        </w:rPr>
        <w:t>em</w:t>
      </w:r>
      <w:r w:rsidR="002E77FE" w:rsidRPr="008F5773">
        <w:rPr>
          <w:rFonts w:ascii="Tahoma" w:hAnsi="Tahoma" w:cs="Tahoma"/>
          <w:szCs w:val="24"/>
        </w:rPr>
        <w:t xml:space="preserve"> for</w:t>
      </w:r>
      <w:r w:rsidR="006544E9" w:rsidRPr="008F5773">
        <w:rPr>
          <w:rFonts w:ascii="Tahoma" w:hAnsi="Tahoma" w:cs="Tahoma"/>
          <w:szCs w:val="24"/>
        </w:rPr>
        <w:t xml:space="preserve"> Ghana</w:t>
      </w:r>
      <w:r w:rsidRPr="008F5773">
        <w:rPr>
          <w:rFonts w:ascii="Tahoma" w:hAnsi="Tahoma" w:cs="Tahoma"/>
          <w:szCs w:val="24"/>
        </w:rPr>
        <w:t>ian</w:t>
      </w:r>
      <w:r w:rsidR="006544E9" w:rsidRPr="008F5773">
        <w:rPr>
          <w:rFonts w:ascii="Tahoma" w:hAnsi="Tahoma" w:cs="Tahoma"/>
          <w:szCs w:val="24"/>
        </w:rPr>
        <w:t xml:space="preserve"> </w:t>
      </w:r>
      <w:r w:rsidR="00BA0D89" w:rsidRPr="008F5773">
        <w:rPr>
          <w:rFonts w:ascii="Tahoma" w:hAnsi="Tahoma" w:cs="Tahoma"/>
          <w:szCs w:val="24"/>
        </w:rPr>
        <w:t>entrepreneurs</w:t>
      </w:r>
      <w:r w:rsidR="002E77FE" w:rsidRPr="008F5773">
        <w:rPr>
          <w:rFonts w:ascii="Tahoma" w:hAnsi="Tahoma" w:cs="Tahoma"/>
          <w:szCs w:val="24"/>
        </w:rPr>
        <w:t>.</w:t>
      </w:r>
    </w:p>
    <w:p w14:paraId="2C7325C2" w14:textId="77777777" w:rsidR="0029140C" w:rsidRPr="008F5773" w:rsidRDefault="0029140C" w:rsidP="0029140C">
      <w:pPr>
        <w:pStyle w:val="ListParagraph"/>
        <w:ind w:left="1800"/>
        <w:rPr>
          <w:rFonts w:ascii="Tahoma" w:hAnsi="Tahoma" w:cs="Tahoma"/>
          <w:szCs w:val="24"/>
        </w:rPr>
      </w:pPr>
    </w:p>
    <w:p w14:paraId="621B47B1" w14:textId="2238B67A" w:rsidR="00AA6A1C" w:rsidRPr="008F5773" w:rsidRDefault="00AA6A1C" w:rsidP="0061786D">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After four years of </w:t>
      </w:r>
      <w:r w:rsidR="00BA0D89" w:rsidRPr="008F5773">
        <w:rPr>
          <w:rFonts w:ascii="Tahoma" w:hAnsi="Tahoma" w:cs="Tahoma"/>
          <w:szCs w:val="24"/>
        </w:rPr>
        <w:t>implementing</w:t>
      </w:r>
      <w:r w:rsidR="008F5773">
        <w:rPr>
          <w:rFonts w:ascii="Tahoma" w:hAnsi="Tahoma" w:cs="Tahoma"/>
          <w:szCs w:val="24"/>
        </w:rPr>
        <w:t xml:space="preserve"> these prudent measures,</w:t>
      </w:r>
      <w:r w:rsidR="006544E9" w:rsidRPr="008F5773">
        <w:rPr>
          <w:rFonts w:ascii="Tahoma" w:hAnsi="Tahoma" w:cs="Tahoma"/>
          <w:szCs w:val="24"/>
        </w:rPr>
        <w:t xml:space="preserve"> </w:t>
      </w:r>
      <w:r w:rsidRPr="008F5773">
        <w:rPr>
          <w:rFonts w:ascii="Tahoma" w:hAnsi="Tahoma" w:cs="Tahoma"/>
          <w:szCs w:val="24"/>
        </w:rPr>
        <w:t xml:space="preserve">the Ghanaian economy witnessed a </w:t>
      </w:r>
      <w:r w:rsidR="00BA0D89" w:rsidRPr="008F5773">
        <w:rPr>
          <w:rFonts w:ascii="Tahoma" w:hAnsi="Tahoma" w:cs="Tahoma"/>
          <w:szCs w:val="24"/>
        </w:rPr>
        <w:t>turnaround</w:t>
      </w:r>
      <w:r w:rsidR="006544E9" w:rsidRPr="008F5773">
        <w:rPr>
          <w:rFonts w:ascii="Tahoma" w:hAnsi="Tahoma" w:cs="Tahoma"/>
          <w:szCs w:val="24"/>
        </w:rPr>
        <w:t>.</w:t>
      </w:r>
      <w:r w:rsidRPr="008F5773">
        <w:rPr>
          <w:rFonts w:ascii="Tahoma" w:hAnsi="Tahoma" w:cs="Tahoma"/>
          <w:szCs w:val="24"/>
        </w:rPr>
        <w:t xml:space="preserve"> </w:t>
      </w:r>
      <w:r w:rsidR="00BA0D89" w:rsidRPr="008F5773">
        <w:rPr>
          <w:rFonts w:ascii="Tahoma" w:hAnsi="Tahoma" w:cs="Tahoma"/>
          <w:szCs w:val="24"/>
        </w:rPr>
        <w:t>Between</w:t>
      </w:r>
      <w:r w:rsidR="006544E9" w:rsidRPr="008F5773">
        <w:rPr>
          <w:rFonts w:ascii="Tahoma" w:hAnsi="Tahoma" w:cs="Tahoma"/>
          <w:szCs w:val="24"/>
        </w:rPr>
        <w:t xml:space="preserve"> 2017-2019,</w:t>
      </w:r>
      <w:r w:rsidRPr="008F5773">
        <w:rPr>
          <w:rFonts w:ascii="Tahoma" w:hAnsi="Tahoma" w:cs="Tahoma"/>
          <w:szCs w:val="24"/>
        </w:rPr>
        <w:t xml:space="preserve"> </w:t>
      </w:r>
      <w:r w:rsidR="00BA0D89" w:rsidRPr="008F5773">
        <w:rPr>
          <w:rFonts w:ascii="Tahoma" w:hAnsi="Tahoma" w:cs="Tahoma"/>
          <w:szCs w:val="24"/>
        </w:rPr>
        <w:t xml:space="preserve">the economy </w:t>
      </w:r>
      <w:r w:rsidRPr="008F5773">
        <w:rPr>
          <w:rFonts w:ascii="Tahoma" w:hAnsi="Tahoma" w:cs="Tahoma"/>
          <w:szCs w:val="24"/>
        </w:rPr>
        <w:t>gr</w:t>
      </w:r>
      <w:r w:rsidR="006544E9" w:rsidRPr="008F5773">
        <w:rPr>
          <w:rFonts w:ascii="Tahoma" w:hAnsi="Tahoma" w:cs="Tahoma"/>
          <w:szCs w:val="24"/>
        </w:rPr>
        <w:t xml:space="preserve">ew by 7% on average </w:t>
      </w:r>
      <w:r w:rsidRPr="008F5773">
        <w:rPr>
          <w:rFonts w:ascii="Tahoma" w:hAnsi="Tahoma" w:cs="Tahoma"/>
          <w:szCs w:val="24"/>
        </w:rPr>
        <w:t xml:space="preserve">in response to </w:t>
      </w:r>
      <w:r w:rsidR="008F5773">
        <w:rPr>
          <w:rFonts w:ascii="Tahoma" w:hAnsi="Tahoma" w:cs="Tahoma"/>
          <w:szCs w:val="24"/>
        </w:rPr>
        <w:t>Government’s prudent management of the economy and</w:t>
      </w:r>
      <w:r w:rsidR="00BA0D89" w:rsidRPr="008F5773">
        <w:rPr>
          <w:rFonts w:ascii="Tahoma" w:hAnsi="Tahoma" w:cs="Tahoma"/>
          <w:szCs w:val="24"/>
        </w:rPr>
        <w:t xml:space="preserve"> </w:t>
      </w:r>
      <w:r w:rsidRPr="008F5773">
        <w:rPr>
          <w:rFonts w:ascii="Tahoma" w:hAnsi="Tahoma" w:cs="Tahoma"/>
          <w:szCs w:val="24"/>
        </w:rPr>
        <w:t>implementation of government flagship programmes</w:t>
      </w:r>
      <w:r w:rsidR="008F5773">
        <w:rPr>
          <w:rFonts w:ascii="Tahoma" w:hAnsi="Tahoma" w:cs="Tahoma"/>
          <w:szCs w:val="24"/>
        </w:rPr>
        <w:t>, being one of the highest and sustained growth periods</w:t>
      </w:r>
      <w:r w:rsidR="006544E9" w:rsidRPr="008F5773">
        <w:rPr>
          <w:rFonts w:ascii="Tahoma" w:hAnsi="Tahoma" w:cs="Tahoma"/>
          <w:szCs w:val="24"/>
        </w:rPr>
        <w:t xml:space="preserve">. </w:t>
      </w:r>
      <w:r w:rsidR="00BA0D89" w:rsidRPr="008F5773">
        <w:rPr>
          <w:rFonts w:ascii="Tahoma" w:hAnsi="Tahoma" w:cs="Tahoma"/>
          <w:szCs w:val="24"/>
        </w:rPr>
        <w:t>As a result, you</w:t>
      </w:r>
      <w:r w:rsidR="006544E9" w:rsidRPr="008F5773">
        <w:rPr>
          <w:rFonts w:ascii="Tahoma" w:hAnsi="Tahoma" w:cs="Tahoma"/>
          <w:szCs w:val="24"/>
        </w:rPr>
        <w:t xml:space="preserve"> saw</w:t>
      </w:r>
      <w:r w:rsidRPr="008F5773">
        <w:rPr>
          <w:rFonts w:ascii="Tahoma" w:hAnsi="Tahoma" w:cs="Tahoma"/>
          <w:szCs w:val="24"/>
        </w:rPr>
        <w:t xml:space="preserve"> </w:t>
      </w:r>
      <w:r w:rsidR="00BA0D89" w:rsidRPr="008F5773">
        <w:rPr>
          <w:rFonts w:ascii="Tahoma" w:hAnsi="Tahoma" w:cs="Tahoma"/>
          <w:szCs w:val="24"/>
        </w:rPr>
        <w:t>single-digit</w:t>
      </w:r>
      <w:r w:rsidRPr="008F5773">
        <w:rPr>
          <w:rFonts w:ascii="Tahoma" w:hAnsi="Tahoma" w:cs="Tahoma"/>
          <w:szCs w:val="24"/>
        </w:rPr>
        <w:t xml:space="preserve"> inflation</w:t>
      </w:r>
      <w:r w:rsidR="006544E9" w:rsidRPr="008F5773">
        <w:rPr>
          <w:rFonts w:ascii="Tahoma" w:hAnsi="Tahoma" w:cs="Tahoma"/>
          <w:szCs w:val="24"/>
        </w:rPr>
        <w:t xml:space="preserve"> </w:t>
      </w:r>
      <w:r w:rsidR="008F5773">
        <w:rPr>
          <w:rFonts w:ascii="Tahoma" w:hAnsi="Tahoma" w:cs="Tahoma"/>
          <w:szCs w:val="24"/>
        </w:rPr>
        <w:t>of 7.9 percent</w:t>
      </w:r>
      <w:r w:rsidRPr="008F5773">
        <w:rPr>
          <w:rFonts w:ascii="Tahoma" w:hAnsi="Tahoma" w:cs="Tahoma"/>
          <w:szCs w:val="24"/>
        </w:rPr>
        <w:t xml:space="preserve">, reduced fiscal deficits with three consecutive years of primary surpluses, relatively stable exchange rate, significant improvement in the current account with three </w:t>
      </w:r>
      <w:r w:rsidR="00BA0D89" w:rsidRPr="008F5773">
        <w:rPr>
          <w:rFonts w:ascii="Tahoma" w:hAnsi="Tahoma" w:cs="Tahoma"/>
          <w:szCs w:val="24"/>
        </w:rPr>
        <w:t>successive</w:t>
      </w:r>
      <w:r w:rsidRPr="008F5773">
        <w:rPr>
          <w:rFonts w:ascii="Tahoma" w:hAnsi="Tahoma" w:cs="Tahoma"/>
          <w:szCs w:val="24"/>
        </w:rPr>
        <w:t xml:space="preserve"> years of trade surpluses, strong foreign exchange reserve buffers</w:t>
      </w:r>
      <w:r w:rsidR="008F5773">
        <w:rPr>
          <w:rFonts w:ascii="Tahoma" w:hAnsi="Tahoma" w:cs="Tahoma"/>
          <w:szCs w:val="24"/>
        </w:rPr>
        <w:t xml:space="preserve"> covering 4 months of import cover</w:t>
      </w:r>
      <w:r w:rsidRPr="008F5773">
        <w:rPr>
          <w:rFonts w:ascii="Tahoma" w:hAnsi="Tahoma" w:cs="Tahoma"/>
          <w:szCs w:val="24"/>
        </w:rPr>
        <w:t xml:space="preserve">, and relatively </w:t>
      </w:r>
      <w:r w:rsidR="00BA0D89" w:rsidRPr="008F5773">
        <w:rPr>
          <w:rFonts w:ascii="Tahoma" w:hAnsi="Tahoma" w:cs="Tahoma"/>
          <w:szCs w:val="24"/>
        </w:rPr>
        <w:t>low</w:t>
      </w:r>
      <w:r w:rsidR="008F5773">
        <w:rPr>
          <w:rFonts w:ascii="Tahoma" w:hAnsi="Tahoma" w:cs="Tahoma"/>
          <w:szCs w:val="24"/>
        </w:rPr>
        <w:t xml:space="preserve"> and sustained i</w:t>
      </w:r>
      <w:r w:rsidR="00BA0D89" w:rsidRPr="008F5773">
        <w:rPr>
          <w:rFonts w:ascii="Tahoma" w:hAnsi="Tahoma" w:cs="Tahoma"/>
          <w:szCs w:val="24"/>
        </w:rPr>
        <w:t>nterest</w:t>
      </w:r>
      <w:r w:rsidRPr="008F5773">
        <w:rPr>
          <w:rFonts w:ascii="Tahoma" w:hAnsi="Tahoma" w:cs="Tahoma"/>
          <w:szCs w:val="24"/>
        </w:rPr>
        <w:t xml:space="preserve"> rates</w:t>
      </w:r>
      <w:r w:rsidR="008F5773">
        <w:rPr>
          <w:rFonts w:ascii="Tahoma" w:hAnsi="Tahoma" w:cs="Tahoma"/>
          <w:szCs w:val="24"/>
        </w:rPr>
        <w:t xml:space="preserve"> of about 13 percent</w:t>
      </w:r>
      <w:r w:rsidR="00951C63">
        <w:rPr>
          <w:rFonts w:ascii="Tahoma" w:hAnsi="Tahoma" w:cs="Tahoma"/>
          <w:szCs w:val="24"/>
        </w:rPr>
        <w:t xml:space="preserve"> (Benchmark 91-Day Treasury Bill)</w:t>
      </w:r>
      <w:r w:rsidR="008F5773">
        <w:rPr>
          <w:rFonts w:ascii="Tahoma" w:hAnsi="Tahoma" w:cs="Tahoma"/>
          <w:szCs w:val="24"/>
        </w:rPr>
        <w:t>.</w:t>
      </w:r>
      <w:r w:rsidRPr="008F5773">
        <w:rPr>
          <w:rFonts w:ascii="Tahoma" w:hAnsi="Tahoma" w:cs="Tahoma"/>
          <w:szCs w:val="24"/>
        </w:rPr>
        <w:t xml:space="preserve"> </w:t>
      </w:r>
      <w:r w:rsidR="00BA0D89" w:rsidRPr="008F5773">
        <w:rPr>
          <w:rFonts w:ascii="Tahoma" w:hAnsi="Tahoma" w:cs="Tahoma"/>
          <w:szCs w:val="24"/>
        </w:rPr>
        <w:t>As</w:t>
      </w:r>
      <w:r w:rsidR="006544E9" w:rsidRPr="008F5773">
        <w:rPr>
          <w:rFonts w:ascii="Tahoma" w:hAnsi="Tahoma" w:cs="Tahoma"/>
          <w:szCs w:val="24"/>
        </w:rPr>
        <w:t xml:space="preserve"> a result of the </w:t>
      </w:r>
      <w:r w:rsidR="00321C1E" w:rsidRPr="008F5773">
        <w:rPr>
          <w:rFonts w:ascii="Tahoma" w:hAnsi="Tahoma" w:cs="Tahoma"/>
          <w:szCs w:val="24"/>
        </w:rPr>
        <w:t>prudent policies</w:t>
      </w:r>
      <w:r w:rsidR="00BA0D89" w:rsidRPr="008F5773">
        <w:rPr>
          <w:rFonts w:ascii="Tahoma" w:hAnsi="Tahoma" w:cs="Tahoma"/>
          <w:szCs w:val="24"/>
        </w:rPr>
        <w:t>, the</w:t>
      </w:r>
      <w:r w:rsidR="006544E9" w:rsidRPr="008F5773">
        <w:rPr>
          <w:rFonts w:ascii="Tahoma" w:hAnsi="Tahoma" w:cs="Tahoma"/>
          <w:szCs w:val="24"/>
        </w:rPr>
        <w:t xml:space="preserve"> economy continued to remain resilient in 2020, </w:t>
      </w:r>
      <w:r w:rsidRPr="008F5773">
        <w:rPr>
          <w:rFonts w:ascii="Tahoma" w:hAnsi="Tahoma" w:cs="Tahoma"/>
          <w:szCs w:val="24"/>
        </w:rPr>
        <w:t xml:space="preserve">even </w:t>
      </w:r>
      <w:r w:rsidR="00BA0D89" w:rsidRPr="008F5773">
        <w:rPr>
          <w:rFonts w:ascii="Tahoma" w:hAnsi="Tahoma" w:cs="Tahoma"/>
          <w:szCs w:val="24"/>
        </w:rPr>
        <w:t xml:space="preserve">at </w:t>
      </w:r>
      <w:r w:rsidR="006544E9" w:rsidRPr="008F5773">
        <w:rPr>
          <w:rFonts w:ascii="Tahoma" w:hAnsi="Tahoma" w:cs="Tahoma"/>
          <w:szCs w:val="24"/>
        </w:rPr>
        <w:t>the height</w:t>
      </w:r>
      <w:r w:rsidR="00321C1E" w:rsidRPr="008F5773">
        <w:rPr>
          <w:rFonts w:ascii="Tahoma" w:hAnsi="Tahoma" w:cs="Tahoma"/>
          <w:szCs w:val="24"/>
        </w:rPr>
        <w:t xml:space="preserve"> of</w:t>
      </w:r>
      <w:r w:rsidR="006544E9" w:rsidRPr="008F5773">
        <w:rPr>
          <w:rFonts w:ascii="Tahoma" w:hAnsi="Tahoma" w:cs="Tahoma"/>
          <w:szCs w:val="24"/>
        </w:rPr>
        <w:t xml:space="preserve"> </w:t>
      </w:r>
      <w:r w:rsidRPr="008F5773">
        <w:rPr>
          <w:rFonts w:ascii="Tahoma" w:hAnsi="Tahoma" w:cs="Tahoma"/>
          <w:szCs w:val="24"/>
        </w:rPr>
        <w:t>the Covid-19 pandemic</w:t>
      </w:r>
      <w:r w:rsidR="00321C1E" w:rsidRPr="008F5773">
        <w:rPr>
          <w:rFonts w:ascii="Tahoma" w:hAnsi="Tahoma" w:cs="Tahoma"/>
          <w:szCs w:val="24"/>
        </w:rPr>
        <w:t>.</w:t>
      </w:r>
    </w:p>
    <w:p w14:paraId="243C8FDE" w14:textId="77777777" w:rsidR="00321C1E" w:rsidRPr="008F5773" w:rsidRDefault="00321C1E" w:rsidP="00AC124E">
      <w:pPr>
        <w:pStyle w:val="ListParagraph"/>
        <w:spacing w:after="0" w:line="240" w:lineRule="auto"/>
        <w:ind w:left="1080"/>
        <w:contextualSpacing w:val="0"/>
        <w:rPr>
          <w:rFonts w:ascii="Tahoma" w:hAnsi="Tahoma" w:cs="Tahoma"/>
          <w:b/>
          <w:bCs/>
          <w:sz w:val="28"/>
          <w:szCs w:val="28"/>
        </w:rPr>
      </w:pPr>
    </w:p>
    <w:p w14:paraId="134C8F45" w14:textId="70C92AD2" w:rsidR="00D8208E" w:rsidRPr="008F5773" w:rsidRDefault="00D8208E" w:rsidP="00D8208E">
      <w:pPr>
        <w:spacing w:before="0" w:after="0" w:line="240" w:lineRule="auto"/>
        <w:jc w:val="both"/>
        <w:rPr>
          <w:rFonts w:ascii="Tahoma" w:eastAsia="Times New Roman" w:hAnsi="Tahoma" w:cs="Tahoma"/>
          <w:b/>
          <w:bCs/>
          <w:sz w:val="28"/>
          <w:szCs w:val="28"/>
        </w:rPr>
      </w:pPr>
      <w:r w:rsidRPr="008F5773">
        <w:rPr>
          <w:rFonts w:ascii="Tahoma" w:eastAsia="Times New Roman" w:hAnsi="Tahoma" w:cs="Tahoma"/>
          <w:b/>
          <w:bCs/>
          <w:sz w:val="28"/>
          <w:szCs w:val="28"/>
        </w:rPr>
        <w:t>Impact of Covid-19 on Lives and livelihoods in Ghana and around the world </w:t>
      </w:r>
    </w:p>
    <w:p w14:paraId="559BCF77" w14:textId="77777777" w:rsidR="0051765F" w:rsidRDefault="00321C1E" w:rsidP="0051765F">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Ladies and </w:t>
      </w:r>
      <w:r w:rsidR="00DC24BB" w:rsidRPr="00E965A6">
        <w:rPr>
          <w:rFonts w:ascii="Tahoma" w:hAnsi="Tahoma" w:cs="Tahoma"/>
          <w:szCs w:val="24"/>
        </w:rPr>
        <w:t>gentlemen</w:t>
      </w:r>
      <w:r w:rsidR="000E6A1A" w:rsidRPr="00E965A6">
        <w:rPr>
          <w:rFonts w:ascii="Tahoma" w:hAnsi="Tahoma" w:cs="Tahoma"/>
          <w:szCs w:val="24"/>
        </w:rPr>
        <w:t xml:space="preserve">, for the first time in our 64 years of nationhood, a </w:t>
      </w:r>
      <w:r w:rsidRPr="00E965A6">
        <w:rPr>
          <w:rFonts w:ascii="Tahoma" w:hAnsi="Tahoma" w:cs="Tahoma"/>
          <w:szCs w:val="24"/>
        </w:rPr>
        <w:t xml:space="preserve">Ghanaian </w:t>
      </w:r>
      <w:r w:rsidR="000E6A1A" w:rsidRPr="00E965A6">
        <w:rPr>
          <w:rFonts w:ascii="Tahoma" w:hAnsi="Tahoma" w:cs="Tahoma"/>
          <w:szCs w:val="24"/>
        </w:rPr>
        <w:t xml:space="preserve">Government had to tackle </w:t>
      </w:r>
      <w:r w:rsidR="00CE4EA8" w:rsidRPr="00E965A6">
        <w:rPr>
          <w:rFonts w:ascii="Tahoma" w:hAnsi="Tahoma" w:cs="Tahoma"/>
          <w:szCs w:val="24"/>
        </w:rPr>
        <w:t xml:space="preserve">a severe </w:t>
      </w:r>
      <w:r w:rsidR="00951C63" w:rsidRPr="00E965A6">
        <w:rPr>
          <w:rFonts w:ascii="Tahoma" w:hAnsi="Tahoma" w:cs="Tahoma"/>
          <w:szCs w:val="24"/>
        </w:rPr>
        <w:t>health</w:t>
      </w:r>
      <w:r w:rsidR="00CE4EA8" w:rsidRPr="00E965A6">
        <w:rPr>
          <w:rFonts w:ascii="Tahoma" w:hAnsi="Tahoma" w:cs="Tahoma"/>
          <w:szCs w:val="24"/>
        </w:rPr>
        <w:t xml:space="preserve"> crisis</w:t>
      </w:r>
      <w:r w:rsidR="00D14123" w:rsidRPr="00E965A6">
        <w:rPr>
          <w:rFonts w:ascii="Tahoma" w:hAnsi="Tahoma" w:cs="Tahoma"/>
          <w:szCs w:val="24"/>
        </w:rPr>
        <w:t xml:space="preserve"> and its attendant </w:t>
      </w:r>
      <w:r w:rsidR="00E965A6" w:rsidRPr="00E965A6">
        <w:rPr>
          <w:rFonts w:ascii="Tahoma" w:hAnsi="Tahoma" w:cs="Tahoma"/>
          <w:szCs w:val="24"/>
        </w:rPr>
        <w:t>economic crisi</w:t>
      </w:r>
      <w:r w:rsidR="000E6A1A" w:rsidRPr="00E965A6">
        <w:rPr>
          <w:rFonts w:ascii="Tahoma" w:hAnsi="Tahoma" w:cs="Tahoma"/>
          <w:szCs w:val="24"/>
        </w:rPr>
        <w:t>s</w:t>
      </w:r>
      <w:r w:rsidR="000E6A1A" w:rsidRPr="008F5773">
        <w:rPr>
          <w:rFonts w:ascii="Tahoma" w:hAnsi="Tahoma" w:cs="Tahoma"/>
          <w:szCs w:val="24"/>
        </w:rPr>
        <w:t xml:space="preserve">. The outbreak and the ensuing partial lockdown to contain the spread of the virus and protect lives brought socio-economic activities to a virtual halt, with the resultant loss of jobs, incomes, </w:t>
      </w:r>
      <w:r w:rsidR="00BA0D89" w:rsidRPr="008F5773">
        <w:rPr>
          <w:rFonts w:ascii="Tahoma" w:hAnsi="Tahoma" w:cs="Tahoma"/>
          <w:szCs w:val="24"/>
        </w:rPr>
        <w:t xml:space="preserve">the </w:t>
      </w:r>
      <w:r w:rsidR="000E6A1A" w:rsidRPr="008F5773">
        <w:rPr>
          <w:rFonts w:ascii="Tahoma" w:hAnsi="Tahoma" w:cs="Tahoma"/>
          <w:szCs w:val="24"/>
        </w:rPr>
        <w:t>collapse of businesses and loss of Government revenues. </w:t>
      </w:r>
    </w:p>
    <w:p w14:paraId="55F7199E" w14:textId="72A10565" w:rsidR="0051765F" w:rsidRPr="0051765F" w:rsidRDefault="0051765F" w:rsidP="0051765F">
      <w:pPr>
        <w:pStyle w:val="ListParagraph"/>
        <w:numPr>
          <w:ilvl w:val="0"/>
          <w:numId w:val="42"/>
        </w:numPr>
        <w:spacing w:before="120" w:after="240" w:line="276" w:lineRule="auto"/>
        <w:contextualSpacing w:val="0"/>
        <w:rPr>
          <w:rFonts w:ascii="Tahoma" w:hAnsi="Tahoma" w:cs="Tahoma"/>
          <w:szCs w:val="24"/>
        </w:rPr>
      </w:pPr>
      <w:r w:rsidRPr="0051765F">
        <w:rPr>
          <w:rFonts w:ascii="Tahoma" w:hAnsi="Tahoma" w:cs="Tahoma"/>
          <w:szCs w:val="24"/>
          <w:highlight w:val="yellow"/>
        </w:rPr>
        <w:t>The decisive and unparalleled measures we took to protect Ghanaians have come at a cost, as seen in the sudden relapse in the debt situation from 62.4% (2019) - 76.1% (2020). However, taking a look as similar sudden rises in debt burdens of countries around the world over the same period may be indicative of the time we live in and where we are coming from (see below)</w:t>
      </w:r>
    </w:p>
    <w:p w14:paraId="094759C7" w14:textId="77777777" w:rsidR="0051765F" w:rsidRDefault="0051765F" w:rsidP="0051765F">
      <w:pPr>
        <w:pStyle w:val="ListParagraph"/>
        <w:numPr>
          <w:ilvl w:val="0"/>
          <w:numId w:val="48"/>
        </w:numPr>
        <w:spacing w:after="0" w:line="240" w:lineRule="auto"/>
        <w:rPr>
          <w:rFonts w:ascii="Tahoma" w:hAnsi="Tahoma" w:cs="Tahoma"/>
          <w:szCs w:val="24"/>
          <w:highlight w:val="yellow"/>
        </w:rPr>
      </w:pPr>
      <w:r w:rsidRPr="0051765F">
        <w:rPr>
          <w:rFonts w:ascii="Tahoma" w:hAnsi="Tahoma" w:cs="Tahoma"/>
          <w:szCs w:val="24"/>
          <w:highlight w:val="yellow"/>
        </w:rPr>
        <w:t xml:space="preserve">South Africa 62.2% (2019) to 82.6% (2020), </w:t>
      </w:r>
    </w:p>
    <w:p w14:paraId="66660CDE" w14:textId="77777777" w:rsidR="0051765F" w:rsidRDefault="0051765F" w:rsidP="0051765F">
      <w:pPr>
        <w:pStyle w:val="ListParagraph"/>
        <w:numPr>
          <w:ilvl w:val="0"/>
          <w:numId w:val="48"/>
        </w:numPr>
        <w:spacing w:after="0" w:line="240" w:lineRule="auto"/>
        <w:rPr>
          <w:rFonts w:ascii="Tahoma" w:hAnsi="Tahoma" w:cs="Tahoma"/>
          <w:szCs w:val="24"/>
          <w:highlight w:val="yellow"/>
        </w:rPr>
      </w:pPr>
      <w:r w:rsidRPr="0051765F">
        <w:rPr>
          <w:rFonts w:ascii="Tahoma" w:hAnsi="Tahoma" w:cs="Tahoma"/>
          <w:szCs w:val="24"/>
          <w:highlight w:val="yellow"/>
        </w:rPr>
        <w:t xml:space="preserve">Rwanda 50,7% (2019) to 61.6% (2020), </w:t>
      </w:r>
    </w:p>
    <w:p w14:paraId="50841918" w14:textId="77777777" w:rsidR="0051765F" w:rsidRDefault="0051765F" w:rsidP="0051765F">
      <w:pPr>
        <w:pStyle w:val="ListParagraph"/>
        <w:numPr>
          <w:ilvl w:val="0"/>
          <w:numId w:val="48"/>
        </w:numPr>
        <w:spacing w:after="0" w:line="240" w:lineRule="auto"/>
        <w:rPr>
          <w:rFonts w:ascii="Tahoma" w:hAnsi="Tahoma" w:cs="Tahoma"/>
          <w:szCs w:val="24"/>
          <w:highlight w:val="yellow"/>
        </w:rPr>
      </w:pPr>
      <w:r w:rsidRPr="0051765F">
        <w:rPr>
          <w:rFonts w:ascii="Tahoma" w:hAnsi="Tahoma" w:cs="Tahoma"/>
          <w:szCs w:val="24"/>
          <w:highlight w:val="yellow"/>
        </w:rPr>
        <w:t xml:space="preserve">Zambia 91.9% (2019) to xxx (2020). </w:t>
      </w:r>
    </w:p>
    <w:p w14:paraId="255AA58B" w14:textId="51F525DD" w:rsidR="001C5581" w:rsidRPr="0051765F" w:rsidRDefault="0051765F" w:rsidP="0051765F">
      <w:pPr>
        <w:pStyle w:val="ListParagraph"/>
        <w:numPr>
          <w:ilvl w:val="0"/>
          <w:numId w:val="48"/>
        </w:numPr>
        <w:spacing w:after="0" w:line="240" w:lineRule="auto"/>
        <w:rPr>
          <w:rFonts w:ascii="Tahoma" w:hAnsi="Tahoma" w:cs="Tahoma"/>
          <w:szCs w:val="24"/>
          <w:highlight w:val="yellow"/>
        </w:rPr>
      </w:pPr>
      <w:r w:rsidRPr="0051765F">
        <w:rPr>
          <w:rFonts w:ascii="Tahoma" w:hAnsi="Tahoma" w:cs="Tahoma"/>
          <w:szCs w:val="24"/>
          <w:highlight w:val="yellow"/>
        </w:rPr>
        <w:t>The Unit</w:t>
      </w:r>
      <w:r w:rsidR="00880606">
        <w:rPr>
          <w:rFonts w:ascii="Tahoma" w:hAnsi="Tahoma" w:cs="Tahoma"/>
          <w:szCs w:val="24"/>
          <w:highlight w:val="yellow"/>
        </w:rPr>
        <w:t>ed Kingdom UK 85.4% (2019) - 100.9</w:t>
      </w:r>
      <w:bookmarkStart w:id="1" w:name="_GoBack"/>
      <w:bookmarkEnd w:id="1"/>
      <w:r w:rsidRPr="0051765F">
        <w:rPr>
          <w:rFonts w:ascii="Tahoma" w:hAnsi="Tahoma" w:cs="Tahoma"/>
          <w:szCs w:val="24"/>
          <w:highlight w:val="yellow"/>
        </w:rPr>
        <w:t>% (2020) (will verify these figures again),</w:t>
      </w:r>
    </w:p>
    <w:p w14:paraId="49BE7862" w14:textId="527509F5" w:rsidR="00DC24BB" w:rsidRPr="008F5773" w:rsidRDefault="00DC24BB" w:rsidP="00AC124E">
      <w:pPr>
        <w:spacing w:before="0" w:after="0" w:line="240" w:lineRule="auto"/>
        <w:jc w:val="both"/>
        <w:rPr>
          <w:rFonts w:ascii="Tahoma" w:eastAsia="Times New Roman" w:hAnsi="Tahoma" w:cs="Tahoma"/>
          <w:b/>
          <w:bCs/>
          <w:sz w:val="28"/>
          <w:szCs w:val="28"/>
        </w:rPr>
      </w:pPr>
      <w:r w:rsidRPr="008F5773">
        <w:rPr>
          <w:rFonts w:ascii="Tahoma" w:eastAsia="Times New Roman" w:hAnsi="Tahoma" w:cs="Tahoma"/>
          <w:b/>
          <w:bCs/>
          <w:sz w:val="28"/>
          <w:szCs w:val="28"/>
        </w:rPr>
        <w:t>Government response to Covid-19 and its economic impact</w:t>
      </w:r>
    </w:p>
    <w:p w14:paraId="27DAE18E" w14:textId="7B9DBCC9" w:rsidR="000E6A1A" w:rsidRDefault="00321C1E"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lastRenderedPageBreak/>
        <w:t>F</w:t>
      </w:r>
      <w:r w:rsidR="000E6A1A" w:rsidRPr="008F5773">
        <w:rPr>
          <w:rFonts w:ascii="Tahoma" w:hAnsi="Tahoma" w:cs="Tahoma"/>
          <w:szCs w:val="24"/>
        </w:rPr>
        <w:t>rom the onset of the COVID-19 pandemic in March 2020,  President Akufo-Addo laid out the five (5) key objectives Government sought to achieve – (1) limit and stop the importation of the virus; (2) contain its spread; (3) provide adequate care for the sick; (4) limit the impact of the virus on social and economic life</w:t>
      </w:r>
      <w:r w:rsidR="00BA0D89" w:rsidRPr="008F5773">
        <w:rPr>
          <w:rFonts w:ascii="Tahoma" w:hAnsi="Tahoma" w:cs="Tahoma"/>
          <w:szCs w:val="24"/>
        </w:rPr>
        <w:t>;</w:t>
      </w:r>
      <w:r w:rsidR="000E6A1A" w:rsidRPr="008F5773">
        <w:rPr>
          <w:rFonts w:ascii="Tahoma" w:hAnsi="Tahoma" w:cs="Tahoma"/>
          <w:szCs w:val="24"/>
        </w:rPr>
        <w:t xml:space="preserve"> (5) inspire the expansion of our domestic capability and deepen our self-reliance. The President made it an utmost priority to protect Ghanaian lives above all else. This is captured in his now world-famous quotation - “We know what to do to bring our economy back to life. What we do not know how to do is to bring people back to life”. </w:t>
      </w:r>
    </w:p>
    <w:p w14:paraId="28366B4B" w14:textId="05708402" w:rsidR="00145117" w:rsidRPr="00145117" w:rsidRDefault="00145117" w:rsidP="00145117">
      <w:pPr>
        <w:pStyle w:val="ListParagraph"/>
        <w:numPr>
          <w:ilvl w:val="0"/>
          <w:numId w:val="42"/>
        </w:numPr>
        <w:spacing w:before="120" w:after="240" w:line="276" w:lineRule="auto"/>
        <w:rPr>
          <w:rFonts w:ascii="Tahoma" w:hAnsi="Tahoma" w:cs="Tahoma"/>
          <w:szCs w:val="24"/>
        </w:rPr>
      </w:pPr>
      <w:r w:rsidRPr="00145117">
        <w:rPr>
          <w:rFonts w:ascii="Tahoma" w:hAnsi="Tahoma" w:cs="Tahoma"/>
          <w:szCs w:val="24"/>
        </w:rPr>
        <w:t>On the fiscal front, the impact of the pandemic led to a</w:t>
      </w:r>
      <w:r>
        <w:rPr>
          <w:rFonts w:ascii="Tahoma" w:hAnsi="Tahoma" w:cs="Tahoma"/>
          <w:szCs w:val="24"/>
        </w:rPr>
        <w:t xml:space="preserve"> </w:t>
      </w:r>
      <w:r w:rsidR="00EF4301">
        <w:rPr>
          <w:rFonts w:ascii="Tahoma" w:hAnsi="Tahoma" w:cs="Tahoma"/>
          <w:szCs w:val="24"/>
        </w:rPr>
        <w:t xml:space="preserve">downward </w:t>
      </w:r>
      <w:r>
        <w:rPr>
          <w:rFonts w:ascii="Tahoma" w:hAnsi="Tahoma" w:cs="Tahoma"/>
          <w:szCs w:val="24"/>
        </w:rPr>
        <w:t>revision of revenues by Ghs13.</w:t>
      </w:r>
      <w:r w:rsidRPr="00145117">
        <w:rPr>
          <w:rFonts w:ascii="Tahoma" w:hAnsi="Tahoma" w:cs="Tahoma"/>
          <w:szCs w:val="24"/>
        </w:rPr>
        <w:t>4 billion (3.5% of GDP) and expen</w:t>
      </w:r>
      <w:r>
        <w:rPr>
          <w:rFonts w:ascii="Tahoma" w:hAnsi="Tahoma" w:cs="Tahoma"/>
          <w:szCs w:val="24"/>
        </w:rPr>
        <w:t>ditures by an additional Ghs11.</w:t>
      </w:r>
      <w:r w:rsidRPr="00145117">
        <w:rPr>
          <w:rFonts w:ascii="Tahoma" w:hAnsi="Tahoma" w:cs="Tahoma"/>
          <w:szCs w:val="24"/>
        </w:rPr>
        <w:t>8 billion (3.1%</w:t>
      </w:r>
      <w:r>
        <w:rPr>
          <w:rFonts w:ascii="Tahoma" w:hAnsi="Tahoma" w:cs="Tahoma"/>
          <w:szCs w:val="24"/>
        </w:rPr>
        <w:t xml:space="preserve"> </w:t>
      </w:r>
      <w:r w:rsidRPr="00145117">
        <w:rPr>
          <w:rFonts w:ascii="Tahoma" w:hAnsi="Tahoma" w:cs="Tahoma"/>
          <w:szCs w:val="24"/>
        </w:rPr>
        <w:t>of GDP) with a c</w:t>
      </w:r>
      <w:r>
        <w:rPr>
          <w:rFonts w:ascii="Tahoma" w:hAnsi="Tahoma" w:cs="Tahoma"/>
          <w:szCs w:val="24"/>
        </w:rPr>
        <w:t>ombined fiscal impact of Ghs25.</w:t>
      </w:r>
      <w:r w:rsidRPr="00145117">
        <w:rPr>
          <w:rFonts w:ascii="Tahoma" w:hAnsi="Tahoma" w:cs="Tahoma"/>
          <w:szCs w:val="24"/>
        </w:rPr>
        <w:t>2 billion (6.5%</w:t>
      </w:r>
      <w:r>
        <w:rPr>
          <w:rFonts w:ascii="Tahoma" w:hAnsi="Tahoma" w:cs="Tahoma"/>
          <w:szCs w:val="24"/>
        </w:rPr>
        <w:t xml:space="preserve"> </w:t>
      </w:r>
      <w:r w:rsidRPr="00145117">
        <w:rPr>
          <w:rFonts w:ascii="Tahoma" w:hAnsi="Tahoma" w:cs="Tahoma"/>
          <w:szCs w:val="24"/>
        </w:rPr>
        <w:t>of GDP).</w:t>
      </w:r>
    </w:p>
    <w:p w14:paraId="18D1543D" w14:textId="0EE431AD" w:rsidR="00145117" w:rsidRPr="00145117" w:rsidRDefault="00145117" w:rsidP="00145117">
      <w:pPr>
        <w:pStyle w:val="ListParagraph"/>
        <w:spacing w:before="120" w:after="240" w:line="276" w:lineRule="auto"/>
        <w:ind w:left="1080"/>
        <w:rPr>
          <w:rFonts w:ascii="Tahoma" w:hAnsi="Tahoma" w:cs="Tahoma"/>
          <w:szCs w:val="24"/>
        </w:rPr>
      </w:pPr>
    </w:p>
    <w:p w14:paraId="48CC890F" w14:textId="71644BFE" w:rsidR="00E4730A" w:rsidRPr="008F5773" w:rsidRDefault="00321C1E"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As a</w:t>
      </w:r>
      <w:r w:rsidR="00D8208E" w:rsidRPr="008F5773">
        <w:rPr>
          <w:rFonts w:ascii="Tahoma" w:hAnsi="Tahoma" w:cs="Tahoma"/>
          <w:szCs w:val="24"/>
        </w:rPr>
        <w:t xml:space="preserve"> result of the </w:t>
      </w:r>
      <w:r w:rsidR="00BA0D89" w:rsidRPr="008F5773">
        <w:rPr>
          <w:rFonts w:ascii="Tahoma" w:hAnsi="Tahoma" w:cs="Tahoma"/>
          <w:szCs w:val="24"/>
        </w:rPr>
        <w:t xml:space="preserve">President's </w:t>
      </w:r>
      <w:r w:rsidR="00D8208E" w:rsidRPr="008F5773">
        <w:rPr>
          <w:rFonts w:ascii="Tahoma" w:hAnsi="Tahoma" w:cs="Tahoma"/>
          <w:szCs w:val="24"/>
        </w:rPr>
        <w:t>quick and decisive leadership</w:t>
      </w:r>
      <w:r w:rsidR="00BA0D89" w:rsidRPr="008F5773">
        <w:rPr>
          <w:rFonts w:ascii="Tahoma" w:hAnsi="Tahoma" w:cs="Tahoma"/>
          <w:szCs w:val="24"/>
        </w:rPr>
        <w:t>, the Government</w:t>
      </w:r>
      <w:r w:rsidR="00E4730A" w:rsidRPr="008F5773">
        <w:rPr>
          <w:rFonts w:ascii="Tahoma" w:hAnsi="Tahoma" w:cs="Tahoma"/>
          <w:szCs w:val="24"/>
        </w:rPr>
        <w:t xml:space="preserve"> </w:t>
      </w:r>
      <w:r w:rsidR="00D52A39">
        <w:rPr>
          <w:rFonts w:ascii="Tahoma" w:hAnsi="Tahoma" w:cs="Tahoma"/>
          <w:szCs w:val="24"/>
        </w:rPr>
        <w:t xml:space="preserve">came through for its citizens, </w:t>
      </w:r>
      <w:r w:rsidR="00E4730A" w:rsidRPr="008F5773">
        <w:rPr>
          <w:rFonts w:ascii="Tahoma" w:hAnsi="Tahoma" w:cs="Tahoma"/>
          <w:szCs w:val="24"/>
        </w:rPr>
        <w:t>responded swiftly and strongly</w:t>
      </w:r>
      <w:r w:rsidR="00BA0D89" w:rsidRPr="008F5773">
        <w:rPr>
          <w:rFonts w:ascii="Tahoma" w:hAnsi="Tahoma" w:cs="Tahoma"/>
          <w:szCs w:val="24"/>
        </w:rPr>
        <w:t xml:space="preserve"> </w:t>
      </w:r>
      <w:r w:rsidR="00356E05">
        <w:rPr>
          <w:rFonts w:ascii="Tahoma" w:hAnsi="Tahoma" w:cs="Tahoma"/>
          <w:szCs w:val="24"/>
        </w:rPr>
        <w:t>even as</w:t>
      </w:r>
      <w:r w:rsidR="00D52A39">
        <w:rPr>
          <w:rFonts w:ascii="Tahoma" w:hAnsi="Tahoma" w:cs="Tahoma"/>
          <w:szCs w:val="24"/>
        </w:rPr>
        <w:t xml:space="preserve"> tax</w:t>
      </w:r>
      <w:r w:rsidR="00E4730A" w:rsidRPr="008F5773">
        <w:rPr>
          <w:rFonts w:ascii="Tahoma" w:hAnsi="Tahoma" w:cs="Tahoma"/>
          <w:szCs w:val="24"/>
        </w:rPr>
        <w:t xml:space="preserve"> collections </w:t>
      </w:r>
      <w:r w:rsidR="00BA0D89" w:rsidRPr="008F5773">
        <w:rPr>
          <w:rFonts w:ascii="Tahoma" w:hAnsi="Tahoma" w:cs="Tahoma"/>
          <w:szCs w:val="24"/>
        </w:rPr>
        <w:t>were</w:t>
      </w:r>
      <w:r w:rsidR="00E4730A" w:rsidRPr="008F5773">
        <w:rPr>
          <w:rFonts w:ascii="Tahoma" w:hAnsi="Tahoma" w:cs="Tahoma"/>
          <w:szCs w:val="24"/>
        </w:rPr>
        <w:t xml:space="preserve"> drying up. </w:t>
      </w:r>
      <w:r w:rsidR="00BA0D89" w:rsidRPr="008F5773">
        <w:rPr>
          <w:rFonts w:ascii="Tahoma" w:hAnsi="Tahoma" w:cs="Tahoma"/>
          <w:szCs w:val="24"/>
        </w:rPr>
        <w:t>As a result, the Government</w:t>
      </w:r>
      <w:r w:rsidR="00E4730A" w:rsidRPr="008F5773">
        <w:rPr>
          <w:rFonts w:ascii="Tahoma" w:hAnsi="Tahoma" w:cs="Tahoma"/>
          <w:szCs w:val="24"/>
        </w:rPr>
        <w:t xml:space="preserve"> spent about GHS8,134 million (about 8.1% of Expenditures and 15.1% of Domestic Revenues) to </w:t>
      </w:r>
      <w:r w:rsidR="00BA0D89" w:rsidRPr="008F5773">
        <w:rPr>
          <w:rFonts w:ascii="Tahoma" w:hAnsi="Tahoma" w:cs="Tahoma"/>
          <w:szCs w:val="24"/>
        </w:rPr>
        <w:t>preserve</w:t>
      </w:r>
      <w:r w:rsidR="00E4730A" w:rsidRPr="008F5773">
        <w:rPr>
          <w:rFonts w:ascii="Tahoma" w:hAnsi="Tahoma" w:cs="Tahoma"/>
          <w:szCs w:val="24"/>
        </w:rPr>
        <w:t xml:space="preserve"> livelihoods.</w:t>
      </w:r>
      <w:r w:rsidR="00356E05">
        <w:rPr>
          <w:rFonts w:ascii="Tahoma" w:hAnsi="Tahoma" w:cs="Tahoma"/>
          <w:szCs w:val="24"/>
        </w:rPr>
        <w:t xml:space="preserve"> </w:t>
      </w:r>
    </w:p>
    <w:p w14:paraId="2813EF13" w14:textId="64DAA168" w:rsidR="00E4730A" w:rsidRPr="008F5773" w:rsidRDefault="00BA0D89" w:rsidP="00AC124E">
      <w:pPr>
        <w:pStyle w:val="ListParagraph"/>
        <w:numPr>
          <w:ilvl w:val="1"/>
          <w:numId w:val="42"/>
        </w:numPr>
        <w:spacing w:before="120" w:after="240" w:line="276" w:lineRule="auto"/>
        <w:contextualSpacing w:val="0"/>
        <w:rPr>
          <w:rFonts w:ascii="Tahoma" w:hAnsi="Tahoma" w:cs="Tahoma"/>
          <w:szCs w:val="24"/>
        </w:rPr>
      </w:pPr>
      <w:r w:rsidRPr="008F5773">
        <w:rPr>
          <w:rFonts w:ascii="Tahoma" w:hAnsi="Tahoma" w:cs="Tahoma"/>
          <w:szCs w:val="24"/>
        </w:rPr>
        <w:t>The Government</w:t>
      </w:r>
      <w:r w:rsidR="00E4730A" w:rsidRPr="008F5773">
        <w:rPr>
          <w:rFonts w:ascii="Tahoma" w:hAnsi="Tahoma" w:cs="Tahoma"/>
          <w:szCs w:val="24"/>
        </w:rPr>
        <w:t xml:space="preserve"> provided 1,827,581 and 917,142 cooked food packs to vulnerable and underprivileged persons within Accra and Kumasi. </w:t>
      </w:r>
      <w:r w:rsidRPr="008F5773">
        <w:rPr>
          <w:rFonts w:ascii="Tahoma" w:hAnsi="Tahoma" w:cs="Tahoma"/>
          <w:szCs w:val="24"/>
        </w:rPr>
        <w:t>In addition, in</w:t>
      </w:r>
      <w:r w:rsidR="00E4730A" w:rsidRPr="008F5773">
        <w:rPr>
          <w:rFonts w:ascii="Tahoma" w:hAnsi="Tahoma" w:cs="Tahoma"/>
          <w:szCs w:val="24"/>
        </w:rPr>
        <w:t xml:space="preserve"> partnership with Faith-Based </w:t>
      </w:r>
      <w:r w:rsidR="00D51BA8" w:rsidRPr="008F5773">
        <w:rPr>
          <w:rFonts w:ascii="Tahoma" w:hAnsi="Tahoma" w:cs="Tahoma"/>
          <w:szCs w:val="24"/>
        </w:rPr>
        <w:t>Organisations</w:t>
      </w:r>
      <w:r w:rsidR="00E4730A" w:rsidRPr="008F5773">
        <w:rPr>
          <w:rFonts w:ascii="Tahoma" w:hAnsi="Tahoma" w:cs="Tahoma"/>
          <w:szCs w:val="24"/>
        </w:rPr>
        <w:t>, Government also distributed dry food packages to about 470,000 families during the period of the partial lockdown</w:t>
      </w:r>
      <w:r w:rsidR="00D52A39">
        <w:rPr>
          <w:rFonts w:ascii="Tahoma" w:hAnsi="Tahoma" w:cs="Tahoma"/>
          <w:szCs w:val="24"/>
        </w:rPr>
        <w:t xml:space="preserve"> in Greater Accra and Greater Kumasi</w:t>
      </w:r>
      <w:r w:rsidR="00E4730A" w:rsidRPr="008F5773">
        <w:rPr>
          <w:rFonts w:ascii="Tahoma" w:hAnsi="Tahoma" w:cs="Tahoma"/>
          <w:szCs w:val="24"/>
        </w:rPr>
        <w:t xml:space="preserve">. </w:t>
      </w:r>
    </w:p>
    <w:p w14:paraId="1FC774E3" w14:textId="1A5C140B" w:rsidR="00E4730A" w:rsidRPr="008F5773" w:rsidRDefault="00BA0D89" w:rsidP="00AC124E">
      <w:pPr>
        <w:pStyle w:val="ListParagraph"/>
        <w:numPr>
          <w:ilvl w:val="1"/>
          <w:numId w:val="42"/>
        </w:numPr>
        <w:spacing w:before="120" w:after="240" w:line="276" w:lineRule="auto"/>
        <w:contextualSpacing w:val="0"/>
        <w:rPr>
          <w:rFonts w:ascii="Tahoma" w:hAnsi="Tahoma" w:cs="Tahoma"/>
          <w:szCs w:val="24"/>
        </w:rPr>
      </w:pPr>
      <w:r w:rsidRPr="008F5773">
        <w:rPr>
          <w:rFonts w:ascii="Tahoma" w:hAnsi="Tahoma" w:cs="Tahoma"/>
          <w:szCs w:val="24"/>
        </w:rPr>
        <w:t>The government</w:t>
      </w:r>
      <w:r w:rsidR="00E4730A" w:rsidRPr="008F5773">
        <w:rPr>
          <w:rFonts w:ascii="Tahoma" w:hAnsi="Tahoma" w:cs="Tahoma"/>
          <w:szCs w:val="24"/>
        </w:rPr>
        <w:t xml:space="preserve"> fully covered the consumption of </w:t>
      </w:r>
      <w:r w:rsidR="0061786D" w:rsidRPr="008F5773">
        <w:rPr>
          <w:rFonts w:ascii="Tahoma" w:hAnsi="Tahoma" w:cs="Tahoma"/>
          <w:szCs w:val="24"/>
        </w:rPr>
        <w:t xml:space="preserve">electricity for </w:t>
      </w:r>
      <w:r w:rsidR="00E4730A" w:rsidRPr="008F5773">
        <w:rPr>
          <w:rFonts w:ascii="Tahoma" w:hAnsi="Tahoma" w:cs="Tahoma"/>
          <w:szCs w:val="24"/>
        </w:rPr>
        <w:t xml:space="preserve">the over 1 million lifeline customers and </w:t>
      </w:r>
      <w:r w:rsidR="00D51BA8" w:rsidRPr="008F5773">
        <w:rPr>
          <w:rFonts w:ascii="Tahoma" w:hAnsi="Tahoma" w:cs="Tahoma"/>
          <w:szCs w:val="24"/>
        </w:rPr>
        <w:t>subsidised</w:t>
      </w:r>
      <w:r w:rsidR="00E4730A" w:rsidRPr="008F5773">
        <w:rPr>
          <w:rFonts w:ascii="Tahoma" w:hAnsi="Tahoma" w:cs="Tahoma"/>
          <w:szCs w:val="24"/>
        </w:rPr>
        <w:t xml:space="preserve"> 50 percent of the consumption of all other customers for the period. </w:t>
      </w:r>
    </w:p>
    <w:p w14:paraId="41DBD8CB" w14:textId="7C022AD3" w:rsidR="00E4730A" w:rsidRPr="008F5773" w:rsidRDefault="00E4730A" w:rsidP="00AC124E">
      <w:pPr>
        <w:pStyle w:val="ListParagraph"/>
        <w:numPr>
          <w:ilvl w:val="1"/>
          <w:numId w:val="42"/>
        </w:numPr>
        <w:spacing w:before="120" w:after="240" w:line="276" w:lineRule="auto"/>
        <w:contextualSpacing w:val="0"/>
        <w:rPr>
          <w:rFonts w:ascii="Tahoma" w:hAnsi="Tahoma" w:cs="Tahoma"/>
          <w:szCs w:val="24"/>
        </w:rPr>
      </w:pPr>
      <w:r w:rsidRPr="008F5773">
        <w:rPr>
          <w:rFonts w:ascii="Tahoma" w:hAnsi="Tahoma" w:cs="Tahoma"/>
          <w:szCs w:val="24"/>
        </w:rPr>
        <w:t xml:space="preserve">Over 10 million fellow Ghanaians benefited from free water supplied by Ghana Water Company Limited between April to December, 2020. </w:t>
      </w:r>
      <w:r w:rsidR="00BA0D89" w:rsidRPr="008F5773">
        <w:rPr>
          <w:rFonts w:ascii="Tahoma" w:hAnsi="Tahoma" w:cs="Tahoma"/>
          <w:szCs w:val="24"/>
        </w:rPr>
        <w:t>As a result, the</w:t>
      </w:r>
      <w:r w:rsidRPr="008F5773">
        <w:rPr>
          <w:rFonts w:ascii="Tahoma" w:hAnsi="Tahoma" w:cs="Tahoma"/>
          <w:szCs w:val="24"/>
        </w:rPr>
        <w:t xml:space="preserve"> average monthly water supply of 9.24 million cubic metres increased by 43.21% to reach 13.23 million cubic metres. Furthermore, 474 small towns and 1,143 rural communities benefited from the Community Water and Sanitation Agency (CWSA). </w:t>
      </w:r>
    </w:p>
    <w:p w14:paraId="2A18C3A8" w14:textId="5373B55C" w:rsidR="00E4730A" w:rsidRPr="008F5773" w:rsidRDefault="00B608D4" w:rsidP="00AC124E">
      <w:pPr>
        <w:pStyle w:val="ListParagraph"/>
        <w:numPr>
          <w:ilvl w:val="1"/>
          <w:numId w:val="42"/>
        </w:numPr>
        <w:spacing w:before="120" w:after="240" w:line="276" w:lineRule="auto"/>
        <w:contextualSpacing w:val="0"/>
        <w:rPr>
          <w:rFonts w:ascii="Tahoma" w:hAnsi="Tahoma" w:cs="Tahoma"/>
          <w:szCs w:val="24"/>
        </w:rPr>
      </w:pPr>
      <w:r w:rsidRPr="008F5773">
        <w:rPr>
          <w:rFonts w:ascii="Tahoma" w:hAnsi="Tahoma" w:cs="Tahoma"/>
          <w:szCs w:val="24"/>
        </w:rPr>
        <w:t>U</w:t>
      </w:r>
      <w:r w:rsidR="00E4730A" w:rsidRPr="008F5773">
        <w:rPr>
          <w:rFonts w:ascii="Tahoma" w:hAnsi="Tahoma" w:cs="Tahoma"/>
          <w:szCs w:val="24"/>
        </w:rPr>
        <w:t>nder the ‘Operation Return Home’ Programme</w:t>
      </w:r>
      <w:r w:rsidRPr="008F5773">
        <w:rPr>
          <w:rFonts w:ascii="Tahoma" w:hAnsi="Tahoma" w:cs="Tahoma"/>
          <w:szCs w:val="24"/>
        </w:rPr>
        <w:t>,</w:t>
      </w:r>
      <w:r w:rsidR="00E4730A" w:rsidRPr="008F5773">
        <w:rPr>
          <w:rFonts w:ascii="Tahoma" w:hAnsi="Tahoma" w:cs="Tahoma"/>
          <w:szCs w:val="24"/>
        </w:rPr>
        <w:t xml:space="preserve"> </w:t>
      </w:r>
      <w:r w:rsidR="00BA0D89" w:rsidRPr="008F5773">
        <w:rPr>
          <w:rFonts w:ascii="Tahoma" w:hAnsi="Tahoma" w:cs="Tahoma"/>
          <w:szCs w:val="24"/>
        </w:rPr>
        <w:t>the Government-assisted</w:t>
      </w:r>
      <w:r w:rsidR="00E4730A" w:rsidRPr="008F5773">
        <w:rPr>
          <w:rFonts w:ascii="Tahoma" w:hAnsi="Tahoma" w:cs="Tahoma"/>
          <w:szCs w:val="24"/>
        </w:rPr>
        <w:t xml:space="preserve"> 10,025 Ghanaians whose circumstances had been worsened by the COVID-19 pandemic to return home. </w:t>
      </w:r>
    </w:p>
    <w:p w14:paraId="2CADBCAB" w14:textId="422ABBF9" w:rsidR="001C5581" w:rsidRDefault="00BA0D89" w:rsidP="001C5581">
      <w:pPr>
        <w:pStyle w:val="ListParagraph"/>
        <w:numPr>
          <w:ilvl w:val="1"/>
          <w:numId w:val="42"/>
        </w:numPr>
        <w:spacing w:before="120" w:after="240" w:line="276" w:lineRule="auto"/>
        <w:contextualSpacing w:val="0"/>
        <w:rPr>
          <w:rFonts w:ascii="Tahoma" w:hAnsi="Tahoma" w:cs="Tahoma"/>
          <w:szCs w:val="24"/>
        </w:rPr>
      </w:pPr>
      <w:r w:rsidRPr="008F5773">
        <w:rPr>
          <w:rFonts w:ascii="Tahoma" w:hAnsi="Tahoma" w:cs="Tahoma"/>
          <w:szCs w:val="24"/>
        </w:rPr>
        <w:t>The government</w:t>
      </w:r>
      <w:r w:rsidR="00B608D4" w:rsidRPr="008F5773">
        <w:rPr>
          <w:rFonts w:ascii="Tahoma" w:hAnsi="Tahoma" w:cs="Tahoma"/>
          <w:szCs w:val="24"/>
        </w:rPr>
        <w:t xml:space="preserve"> </w:t>
      </w:r>
      <w:r w:rsidR="00E4730A" w:rsidRPr="008F5773">
        <w:rPr>
          <w:rFonts w:ascii="Tahoma" w:hAnsi="Tahoma" w:cs="Tahoma"/>
          <w:szCs w:val="24"/>
        </w:rPr>
        <w:t>launch</w:t>
      </w:r>
      <w:r w:rsidR="00B608D4" w:rsidRPr="008F5773">
        <w:rPr>
          <w:rFonts w:ascii="Tahoma" w:hAnsi="Tahoma" w:cs="Tahoma"/>
          <w:szCs w:val="24"/>
        </w:rPr>
        <w:t>ed</w:t>
      </w:r>
      <w:r w:rsidR="00E4730A" w:rsidRPr="008F5773">
        <w:rPr>
          <w:rFonts w:ascii="Tahoma" w:hAnsi="Tahoma" w:cs="Tahoma"/>
          <w:szCs w:val="24"/>
        </w:rPr>
        <w:t xml:space="preserve"> and </w:t>
      </w:r>
      <w:r w:rsidRPr="008F5773">
        <w:rPr>
          <w:rFonts w:ascii="Tahoma" w:hAnsi="Tahoma" w:cs="Tahoma"/>
          <w:szCs w:val="24"/>
        </w:rPr>
        <w:t>operationalised</w:t>
      </w:r>
      <w:r w:rsidR="00E4730A" w:rsidRPr="008F5773">
        <w:rPr>
          <w:rFonts w:ascii="Tahoma" w:hAnsi="Tahoma" w:cs="Tahoma"/>
          <w:szCs w:val="24"/>
        </w:rPr>
        <w:t xml:space="preserve"> the GH¢750 million Coronavirus Alleviation Programme - Business Support Scheme (CAP-</w:t>
      </w:r>
      <w:proofErr w:type="spellStart"/>
      <w:r w:rsidR="00E4730A" w:rsidRPr="008F5773">
        <w:rPr>
          <w:rFonts w:ascii="Tahoma" w:hAnsi="Tahoma" w:cs="Tahoma"/>
          <w:szCs w:val="24"/>
        </w:rPr>
        <w:t>BuSS</w:t>
      </w:r>
      <w:proofErr w:type="spellEnd"/>
      <w:r w:rsidR="00E4730A" w:rsidRPr="008F5773">
        <w:rPr>
          <w:rFonts w:ascii="Tahoma" w:hAnsi="Tahoma" w:cs="Tahoma"/>
          <w:szCs w:val="24"/>
        </w:rPr>
        <w:t xml:space="preserve">) </w:t>
      </w:r>
      <w:r w:rsidR="00CA1873">
        <w:rPr>
          <w:rFonts w:ascii="Tahoma" w:hAnsi="Tahoma" w:cs="Tahoma"/>
          <w:szCs w:val="24"/>
        </w:rPr>
        <w:t>which</w:t>
      </w:r>
      <w:r w:rsidR="00E4730A" w:rsidRPr="008F5773">
        <w:rPr>
          <w:rFonts w:ascii="Tahoma" w:hAnsi="Tahoma" w:cs="Tahoma"/>
          <w:szCs w:val="24"/>
        </w:rPr>
        <w:t xml:space="preserve"> </w:t>
      </w:r>
      <w:r w:rsidR="00E4730A" w:rsidRPr="008F5773">
        <w:rPr>
          <w:rFonts w:ascii="Tahoma" w:hAnsi="Tahoma" w:cs="Tahoma"/>
          <w:szCs w:val="24"/>
        </w:rPr>
        <w:lastRenderedPageBreak/>
        <w:t>mitigated the imp</w:t>
      </w:r>
      <w:r w:rsidR="00CA1873">
        <w:rPr>
          <w:rFonts w:ascii="Tahoma" w:hAnsi="Tahoma" w:cs="Tahoma"/>
          <w:szCs w:val="24"/>
        </w:rPr>
        <w:t xml:space="preserve">act of the pandemic on several </w:t>
      </w:r>
      <w:r w:rsidR="00E4730A" w:rsidRPr="008F5773">
        <w:rPr>
          <w:rFonts w:ascii="Tahoma" w:hAnsi="Tahoma" w:cs="Tahoma"/>
          <w:szCs w:val="24"/>
        </w:rPr>
        <w:t xml:space="preserve">Micro, Small and Medium-Sized Enterprises (MSMEs). </w:t>
      </w:r>
      <w:r w:rsidRPr="008F5773">
        <w:rPr>
          <w:rFonts w:ascii="Tahoma" w:hAnsi="Tahoma" w:cs="Tahoma"/>
          <w:szCs w:val="24"/>
        </w:rPr>
        <w:t>At</w:t>
      </w:r>
      <w:r w:rsidR="00E4730A" w:rsidRPr="008F5773">
        <w:rPr>
          <w:rFonts w:ascii="Tahoma" w:hAnsi="Tahoma" w:cs="Tahoma"/>
          <w:szCs w:val="24"/>
        </w:rPr>
        <w:t xml:space="preserve"> </w:t>
      </w:r>
      <w:r w:rsidRPr="008F5773">
        <w:rPr>
          <w:rFonts w:ascii="Tahoma" w:hAnsi="Tahoma" w:cs="Tahoma"/>
          <w:szCs w:val="24"/>
        </w:rPr>
        <w:t xml:space="preserve">the </w:t>
      </w:r>
      <w:r w:rsidR="00E4730A" w:rsidRPr="008F5773">
        <w:rPr>
          <w:rFonts w:ascii="Tahoma" w:hAnsi="Tahoma" w:cs="Tahoma"/>
          <w:szCs w:val="24"/>
        </w:rPr>
        <w:t xml:space="preserve">end </w:t>
      </w:r>
      <w:r w:rsidRPr="008F5773">
        <w:rPr>
          <w:rFonts w:ascii="Tahoma" w:hAnsi="Tahoma" w:cs="Tahoma"/>
          <w:szCs w:val="24"/>
        </w:rPr>
        <w:t xml:space="preserve">of </w:t>
      </w:r>
      <w:r w:rsidR="00B608D4" w:rsidRPr="008F5773">
        <w:rPr>
          <w:rFonts w:ascii="Tahoma" w:hAnsi="Tahoma" w:cs="Tahoma"/>
          <w:szCs w:val="24"/>
        </w:rPr>
        <w:t>April</w:t>
      </w:r>
      <w:r w:rsidR="00E4730A" w:rsidRPr="008F5773">
        <w:rPr>
          <w:rFonts w:ascii="Tahoma" w:hAnsi="Tahoma" w:cs="Tahoma"/>
          <w:szCs w:val="24"/>
        </w:rPr>
        <w:t xml:space="preserve"> 202</w:t>
      </w:r>
      <w:r w:rsidR="00B608D4" w:rsidRPr="008F5773">
        <w:rPr>
          <w:rFonts w:ascii="Tahoma" w:hAnsi="Tahoma" w:cs="Tahoma"/>
          <w:szCs w:val="24"/>
        </w:rPr>
        <w:t>1</w:t>
      </w:r>
      <w:r w:rsidR="00E4730A" w:rsidRPr="008F5773">
        <w:rPr>
          <w:rFonts w:ascii="Tahoma" w:hAnsi="Tahoma" w:cs="Tahoma"/>
          <w:szCs w:val="24"/>
        </w:rPr>
        <w:t xml:space="preserve">, </w:t>
      </w:r>
      <w:r w:rsidR="00E4730A" w:rsidRPr="00CA1873">
        <w:rPr>
          <w:rFonts w:ascii="Tahoma" w:hAnsi="Tahoma" w:cs="Tahoma"/>
          <w:szCs w:val="24"/>
        </w:rPr>
        <w:t>about GH¢412.88 million had been disbursed to support 277,511 businesses</w:t>
      </w:r>
      <w:r w:rsidRPr="00CA1873">
        <w:rPr>
          <w:rFonts w:ascii="Tahoma" w:hAnsi="Tahoma" w:cs="Tahoma"/>
          <w:szCs w:val="24"/>
        </w:rPr>
        <w:t>; 69</w:t>
      </w:r>
      <w:r w:rsidR="00E4730A" w:rsidRPr="00CA1873">
        <w:rPr>
          <w:rFonts w:ascii="Tahoma" w:hAnsi="Tahoma" w:cs="Tahoma"/>
          <w:szCs w:val="24"/>
        </w:rPr>
        <w:t xml:space="preserve">% </w:t>
      </w:r>
      <w:r w:rsidR="00CA1873" w:rsidRPr="00CA1873">
        <w:rPr>
          <w:rFonts w:ascii="Tahoma" w:hAnsi="Tahoma" w:cs="Tahoma"/>
          <w:szCs w:val="24"/>
        </w:rPr>
        <w:t>being</w:t>
      </w:r>
      <w:r w:rsidR="00E4730A" w:rsidRPr="00CA1873">
        <w:rPr>
          <w:rFonts w:ascii="Tahoma" w:hAnsi="Tahoma" w:cs="Tahoma"/>
          <w:szCs w:val="24"/>
        </w:rPr>
        <w:t xml:space="preserve"> female-owned. The scheme has saved over 650,000 MSME jobs. </w:t>
      </w:r>
    </w:p>
    <w:p w14:paraId="50BEC9F0" w14:textId="77777777" w:rsidR="00E969D4" w:rsidRPr="00E969D4" w:rsidRDefault="00E969D4" w:rsidP="00E969D4">
      <w:pPr>
        <w:pStyle w:val="ListParagraph"/>
        <w:numPr>
          <w:ilvl w:val="1"/>
          <w:numId w:val="42"/>
        </w:numPr>
        <w:rPr>
          <w:rFonts w:ascii="Tahoma" w:hAnsi="Tahoma" w:cs="Tahoma"/>
          <w:szCs w:val="24"/>
        </w:rPr>
      </w:pPr>
      <w:r w:rsidRPr="00E969D4">
        <w:rPr>
          <w:rFonts w:ascii="Tahoma" w:hAnsi="Tahoma" w:cs="Tahoma"/>
          <w:szCs w:val="24"/>
        </w:rPr>
        <w:t xml:space="preserve">The </w:t>
      </w:r>
      <w:proofErr w:type="spellStart"/>
      <w:r w:rsidRPr="00E969D4">
        <w:rPr>
          <w:rFonts w:ascii="Tahoma" w:hAnsi="Tahoma" w:cs="Tahoma"/>
          <w:szCs w:val="24"/>
        </w:rPr>
        <w:t>BoG</w:t>
      </w:r>
      <w:proofErr w:type="spellEnd"/>
      <w:r w:rsidRPr="00E969D4">
        <w:rPr>
          <w:rFonts w:ascii="Tahoma" w:hAnsi="Tahoma" w:cs="Tahoma"/>
          <w:szCs w:val="24"/>
        </w:rPr>
        <w:t xml:space="preserve"> also supported with a reduction in monetary policy rate by 150 basis points, reduction of capital adequacy ratio by 150 basis points, and reduction of primary reserve requirements by 200 basis points, among others</w:t>
      </w:r>
    </w:p>
    <w:p w14:paraId="7C7A0D87" w14:textId="77777777" w:rsidR="00E969D4" w:rsidRPr="00CA1873" w:rsidRDefault="00E969D4" w:rsidP="00E969D4">
      <w:pPr>
        <w:pStyle w:val="ListParagraph"/>
        <w:spacing w:before="120" w:after="240" w:line="276" w:lineRule="auto"/>
        <w:ind w:left="1440"/>
        <w:contextualSpacing w:val="0"/>
        <w:rPr>
          <w:rFonts w:ascii="Tahoma" w:hAnsi="Tahoma" w:cs="Tahoma"/>
          <w:szCs w:val="24"/>
        </w:rPr>
      </w:pPr>
    </w:p>
    <w:p w14:paraId="0B97635F" w14:textId="65878310" w:rsidR="00F04AEB" w:rsidRPr="008F5773" w:rsidRDefault="00D8208E" w:rsidP="00926617">
      <w:pPr>
        <w:pStyle w:val="ListParagraph"/>
        <w:numPr>
          <w:ilvl w:val="0"/>
          <w:numId w:val="42"/>
        </w:numPr>
        <w:spacing w:before="240" w:after="0" w:line="240" w:lineRule="auto"/>
        <w:contextualSpacing w:val="0"/>
        <w:rPr>
          <w:rFonts w:ascii="Tahoma" w:hAnsi="Tahoma" w:cs="Tahoma"/>
          <w:szCs w:val="24"/>
        </w:rPr>
      </w:pPr>
      <w:r w:rsidRPr="008F5773">
        <w:rPr>
          <w:rFonts w:ascii="Tahoma" w:hAnsi="Tahoma" w:cs="Tahoma"/>
          <w:szCs w:val="24"/>
        </w:rPr>
        <w:t xml:space="preserve">In doing so, </w:t>
      </w:r>
      <w:r w:rsidR="00BA0D89" w:rsidRPr="008F5773">
        <w:rPr>
          <w:rFonts w:ascii="Tahoma" w:hAnsi="Tahoma" w:cs="Tahoma"/>
          <w:szCs w:val="24"/>
        </w:rPr>
        <w:t>Government</w:t>
      </w:r>
      <w:r w:rsidRPr="008F5773">
        <w:rPr>
          <w:rFonts w:ascii="Tahoma" w:hAnsi="Tahoma" w:cs="Tahoma"/>
          <w:szCs w:val="24"/>
        </w:rPr>
        <w:t xml:space="preserve"> ensured that the worst possible impact of the pandemic was averted. </w:t>
      </w:r>
      <w:r w:rsidR="00746358" w:rsidRPr="008F5773">
        <w:rPr>
          <w:rFonts w:ascii="Tahoma" w:hAnsi="Tahoma" w:cs="Tahoma"/>
          <w:szCs w:val="24"/>
        </w:rPr>
        <w:t>However, let</w:t>
      </w:r>
      <w:r w:rsidRPr="008F5773">
        <w:rPr>
          <w:rFonts w:ascii="Tahoma" w:hAnsi="Tahoma" w:cs="Tahoma"/>
          <w:szCs w:val="24"/>
        </w:rPr>
        <w:t xml:space="preserve"> me stress that </w:t>
      </w:r>
      <w:r w:rsidR="00DC24BB" w:rsidRPr="008F5773">
        <w:rPr>
          <w:rFonts w:ascii="Tahoma" w:hAnsi="Tahoma" w:cs="Tahoma"/>
          <w:szCs w:val="24"/>
        </w:rPr>
        <w:t xml:space="preserve">to ensure a </w:t>
      </w:r>
      <w:r w:rsidR="00BA0D89" w:rsidRPr="008F5773">
        <w:rPr>
          <w:rFonts w:ascii="Tahoma" w:hAnsi="Tahoma" w:cs="Tahoma"/>
          <w:szCs w:val="24"/>
        </w:rPr>
        <w:t>complete</w:t>
      </w:r>
      <w:r w:rsidR="00DC24BB" w:rsidRPr="008F5773">
        <w:rPr>
          <w:rFonts w:ascii="Tahoma" w:hAnsi="Tahoma" w:cs="Tahoma"/>
          <w:szCs w:val="24"/>
        </w:rPr>
        <w:t xml:space="preserve"> recovery</w:t>
      </w:r>
      <w:r w:rsidR="00054734" w:rsidRPr="008F5773">
        <w:rPr>
          <w:rFonts w:ascii="Tahoma" w:hAnsi="Tahoma" w:cs="Tahoma"/>
          <w:szCs w:val="24"/>
        </w:rPr>
        <w:t>,</w:t>
      </w:r>
      <w:r w:rsidR="00DC24BB" w:rsidRPr="008F5773">
        <w:rPr>
          <w:rFonts w:ascii="Tahoma" w:hAnsi="Tahoma" w:cs="Tahoma"/>
          <w:szCs w:val="24"/>
        </w:rPr>
        <w:t xml:space="preserve"> </w:t>
      </w:r>
      <w:r w:rsidR="003173B4" w:rsidRPr="008F5773">
        <w:rPr>
          <w:rFonts w:ascii="Tahoma" w:hAnsi="Tahoma" w:cs="Tahoma"/>
          <w:szCs w:val="24"/>
        </w:rPr>
        <w:t>we</w:t>
      </w:r>
      <w:r w:rsidRPr="008F5773">
        <w:rPr>
          <w:rFonts w:ascii="Tahoma" w:hAnsi="Tahoma" w:cs="Tahoma"/>
          <w:szCs w:val="24"/>
        </w:rPr>
        <w:t xml:space="preserve"> </w:t>
      </w:r>
      <w:r w:rsidR="00D04EA5">
        <w:rPr>
          <w:rFonts w:ascii="Tahoma" w:hAnsi="Tahoma" w:cs="Tahoma"/>
          <w:szCs w:val="24"/>
        </w:rPr>
        <w:t>need to invest more in</w:t>
      </w:r>
      <w:r w:rsidR="00B608D4" w:rsidRPr="008F5773">
        <w:rPr>
          <w:rFonts w:ascii="Tahoma" w:hAnsi="Tahoma" w:cs="Tahoma"/>
          <w:szCs w:val="24"/>
        </w:rPr>
        <w:t xml:space="preserve"> the </w:t>
      </w:r>
      <w:r w:rsidR="00D51BA8" w:rsidRPr="008F5773">
        <w:rPr>
          <w:rFonts w:ascii="Tahoma" w:hAnsi="Tahoma" w:cs="Tahoma"/>
          <w:szCs w:val="24"/>
        </w:rPr>
        <w:t>organisational</w:t>
      </w:r>
      <w:r w:rsidR="00B608D4" w:rsidRPr="008F5773">
        <w:rPr>
          <w:rFonts w:ascii="Tahoma" w:hAnsi="Tahoma" w:cs="Tahoma"/>
          <w:szCs w:val="24"/>
        </w:rPr>
        <w:t xml:space="preserve"> capital of </w:t>
      </w:r>
      <w:r w:rsidR="00DC24BB" w:rsidRPr="008F5773">
        <w:rPr>
          <w:rFonts w:ascii="Tahoma" w:hAnsi="Tahoma" w:cs="Tahoma"/>
          <w:szCs w:val="24"/>
        </w:rPr>
        <w:t xml:space="preserve">Ghanaian businesses. </w:t>
      </w:r>
      <w:r w:rsidR="00B608D4" w:rsidRPr="008F5773">
        <w:rPr>
          <w:rFonts w:ascii="Tahoma" w:hAnsi="Tahoma" w:cs="Tahoma"/>
          <w:szCs w:val="24"/>
        </w:rPr>
        <w:t xml:space="preserve"> </w:t>
      </w:r>
    </w:p>
    <w:p w14:paraId="606BDE81" w14:textId="77777777" w:rsidR="00F04AEB" w:rsidRPr="008F5773" w:rsidRDefault="00F04AEB" w:rsidP="00F04AEB">
      <w:pPr>
        <w:pStyle w:val="ListParagraph"/>
        <w:spacing w:after="0" w:line="276" w:lineRule="auto"/>
        <w:ind w:left="0"/>
        <w:rPr>
          <w:rFonts w:ascii="Tahoma" w:hAnsi="Tahoma" w:cs="Tahoma"/>
          <w:szCs w:val="24"/>
        </w:rPr>
      </w:pPr>
    </w:p>
    <w:p w14:paraId="59793A04" w14:textId="5BA96871" w:rsidR="00F04AEB" w:rsidRPr="008F5773" w:rsidRDefault="00DC24BB"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Ladies and Gentlemen, we are</w:t>
      </w:r>
      <w:r w:rsidR="00386C95" w:rsidRPr="008F5773">
        <w:rPr>
          <w:rFonts w:ascii="Tahoma" w:hAnsi="Tahoma" w:cs="Tahoma"/>
          <w:szCs w:val="24"/>
        </w:rPr>
        <w:t xml:space="preserve"> also</w:t>
      </w:r>
      <w:r w:rsidRPr="008F5773">
        <w:rPr>
          <w:rFonts w:ascii="Tahoma" w:hAnsi="Tahoma" w:cs="Tahoma"/>
          <w:szCs w:val="24"/>
        </w:rPr>
        <w:t xml:space="preserve"> fixing this rising debt burden on Ghana!. </w:t>
      </w:r>
      <w:r w:rsidR="00F04AEB" w:rsidRPr="008F5773">
        <w:rPr>
          <w:rFonts w:ascii="Tahoma" w:hAnsi="Tahoma" w:cs="Tahoma"/>
          <w:szCs w:val="24"/>
        </w:rPr>
        <w:t xml:space="preserve">The debt stock as </w:t>
      </w:r>
      <w:r w:rsidR="00054734" w:rsidRPr="008F5773">
        <w:rPr>
          <w:rFonts w:ascii="Tahoma" w:hAnsi="Tahoma" w:cs="Tahoma"/>
          <w:szCs w:val="24"/>
        </w:rPr>
        <w:t>of</w:t>
      </w:r>
      <w:r w:rsidR="00F04AEB" w:rsidRPr="008F5773">
        <w:rPr>
          <w:rFonts w:ascii="Tahoma" w:hAnsi="Tahoma" w:cs="Tahoma"/>
          <w:szCs w:val="24"/>
        </w:rPr>
        <w:t xml:space="preserve"> end-December 2020 stood at </w:t>
      </w:r>
      <w:r w:rsidR="00054734" w:rsidRPr="008F5773">
        <w:rPr>
          <w:rFonts w:ascii="Tahoma" w:hAnsi="Tahoma" w:cs="Tahoma"/>
          <w:szCs w:val="24"/>
        </w:rPr>
        <w:t xml:space="preserve">a </w:t>
      </w:r>
      <w:r w:rsidR="00F04AEB" w:rsidRPr="008F5773">
        <w:rPr>
          <w:rFonts w:ascii="Tahoma" w:hAnsi="Tahoma" w:cs="Tahoma"/>
          <w:szCs w:val="24"/>
        </w:rPr>
        <w:t xml:space="preserve">nominal figure of GH¢291,614 million, representing 76.1 percent of GDP compared to GH¢217,991 million, equivalent to 62.4 percent of GDP in 2019. The total public debt has increased from GH¢122 billion (56.9% of GDP) in 2016 to GH¢ 291.6 billion (76.1% of GDP) at the end of December 2020. Included in the debt stock and the debt/GDP ratio at the end of 2020 are the following non-recurrent burdens that we had to deal with </w:t>
      </w:r>
      <w:r w:rsidR="00054734" w:rsidRPr="008F5773">
        <w:rPr>
          <w:rFonts w:ascii="Tahoma" w:hAnsi="Tahoma" w:cs="Tahoma"/>
          <w:szCs w:val="24"/>
        </w:rPr>
        <w:t>as a matter of urgency</w:t>
      </w:r>
      <w:r w:rsidR="00F04AEB" w:rsidRPr="008F5773">
        <w:rPr>
          <w:rFonts w:ascii="Tahoma" w:hAnsi="Tahoma" w:cs="Tahoma"/>
          <w:szCs w:val="24"/>
        </w:rPr>
        <w:t>:</w:t>
      </w:r>
    </w:p>
    <w:p w14:paraId="2ADA95E3" w14:textId="6AAEB6BE" w:rsidR="007C459B" w:rsidRDefault="00F04AEB" w:rsidP="007C459B">
      <w:pPr>
        <w:pStyle w:val="ListParagraph"/>
        <w:numPr>
          <w:ilvl w:val="1"/>
          <w:numId w:val="42"/>
        </w:numPr>
        <w:spacing w:before="120" w:after="240" w:line="240" w:lineRule="auto"/>
        <w:contextualSpacing w:val="0"/>
        <w:rPr>
          <w:rFonts w:ascii="Tahoma" w:hAnsi="Tahoma" w:cs="Tahoma"/>
          <w:szCs w:val="24"/>
        </w:rPr>
      </w:pPr>
      <w:r w:rsidRPr="008F5773">
        <w:rPr>
          <w:rFonts w:ascii="Tahoma" w:hAnsi="Tahoma" w:cs="Tahoma"/>
          <w:szCs w:val="24"/>
        </w:rPr>
        <w:t xml:space="preserve">Fiscal Impact of COVID-19 – GH¢ </w:t>
      </w:r>
      <w:r w:rsidR="00296BD4">
        <w:rPr>
          <w:rFonts w:ascii="Tahoma" w:hAnsi="Tahoma" w:cs="Tahoma"/>
          <w:szCs w:val="24"/>
        </w:rPr>
        <w:t xml:space="preserve">25.2 </w:t>
      </w:r>
      <w:r w:rsidRPr="008F5773">
        <w:rPr>
          <w:rFonts w:ascii="Tahoma" w:hAnsi="Tahoma" w:cs="Tahoma"/>
          <w:szCs w:val="24"/>
        </w:rPr>
        <w:t>billion;</w:t>
      </w:r>
    </w:p>
    <w:p w14:paraId="75A58D8D" w14:textId="5DF5696E" w:rsidR="00F04AEB" w:rsidRPr="007C459B" w:rsidRDefault="00F04AEB" w:rsidP="007C459B">
      <w:pPr>
        <w:pStyle w:val="ListParagraph"/>
        <w:numPr>
          <w:ilvl w:val="1"/>
          <w:numId w:val="42"/>
        </w:numPr>
        <w:spacing w:before="120" w:after="240" w:line="240" w:lineRule="auto"/>
        <w:contextualSpacing w:val="0"/>
        <w:rPr>
          <w:rFonts w:ascii="Tahoma" w:hAnsi="Tahoma" w:cs="Tahoma"/>
          <w:szCs w:val="24"/>
        </w:rPr>
      </w:pPr>
      <w:r w:rsidRPr="007C459B">
        <w:rPr>
          <w:rFonts w:ascii="Tahoma" w:hAnsi="Tahoma" w:cs="Tahoma"/>
          <w:szCs w:val="24"/>
        </w:rPr>
        <w:t>Cost of Financial Sector Clean up –  GH¢ 21 billion;</w:t>
      </w:r>
    </w:p>
    <w:p w14:paraId="6B34503B" w14:textId="77777777" w:rsidR="00F04AEB" w:rsidRPr="008F5773" w:rsidRDefault="00F04AEB" w:rsidP="00AC124E">
      <w:pPr>
        <w:pStyle w:val="ListParagraph"/>
        <w:numPr>
          <w:ilvl w:val="1"/>
          <w:numId w:val="42"/>
        </w:numPr>
        <w:spacing w:before="120" w:after="240" w:line="240" w:lineRule="auto"/>
        <w:contextualSpacing w:val="0"/>
        <w:rPr>
          <w:rFonts w:ascii="Tahoma" w:hAnsi="Tahoma" w:cs="Tahoma"/>
          <w:szCs w:val="24"/>
        </w:rPr>
      </w:pPr>
      <w:r w:rsidRPr="008F5773">
        <w:rPr>
          <w:rFonts w:ascii="Tahoma" w:hAnsi="Tahoma" w:cs="Tahoma"/>
          <w:szCs w:val="24"/>
        </w:rPr>
        <w:t>Cost of Excess Capacity Charges paid to IPPs – GH¢ 12 billion;</w:t>
      </w:r>
    </w:p>
    <w:p w14:paraId="2B9FA446" w14:textId="27CDAE9F" w:rsidR="00F04AEB" w:rsidRPr="008F5773" w:rsidRDefault="00F04AEB" w:rsidP="00AC124E">
      <w:pPr>
        <w:pStyle w:val="ListParagraph"/>
        <w:numPr>
          <w:ilvl w:val="1"/>
          <w:numId w:val="42"/>
        </w:numPr>
        <w:spacing w:before="120" w:after="240" w:line="240" w:lineRule="auto"/>
        <w:contextualSpacing w:val="0"/>
        <w:rPr>
          <w:rFonts w:ascii="Tahoma" w:hAnsi="Tahoma" w:cs="Tahoma"/>
          <w:szCs w:val="24"/>
        </w:rPr>
      </w:pPr>
      <w:r w:rsidRPr="008F5773">
        <w:rPr>
          <w:rFonts w:ascii="Tahoma" w:hAnsi="Tahoma" w:cs="Tahoma"/>
          <w:szCs w:val="24"/>
        </w:rPr>
        <w:t xml:space="preserve">The impact of the reduction in growth from an </w:t>
      </w:r>
      <w:r w:rsidR="0051765F">
        <w:rPr>
          <w:rFonts w:ascii="Tahoma" w:hAnsi="Tahoma" w:cs="Tahoma"/>
          <w:szCs w:val="24"/>
        </w:rPr>
        <w:t>average of 7% (2017-2019) to 0.4</w:t>
      </w:r>
      <w:r w:rsidRPr="008F5773">
        <w:rPr>
          <w:rFonts w:ascii="Tahoma" w:hAnsi="Tahoma" w:cs="Tahoma"/>
          <w:szCs w:val="24"/>
        </w:rPr>
        <w:t>% in 2020.</w:t>
      </w:r>
    </w:p>
    <w:p w14:paraId="45EB5436" w14:textId="747AF9C4" w:rsidR="00F04AEB" w:rsidRPr="008F5773" w:rsidRDefault="00F04AEB"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If these expenditures are excluded</w:t>
      </w:r>
      <w:r w:rsidR="00054734" w:rsidRPr="008F5773">
        <w:rPr>
          <w:rFonts w:ascii="Tahoma" w:hAnsi="Tahoma" w:cs="Tahoma"/>
          <w:szCs w:val="24"/>
        </w:rPr>
        <w:t>,</w:t>
      </w:r>
      <w:r w:rsidRPr="008F5773">
        <w:rPr>
          <w:rFonts w:ascii="Tahoma" w:hAnsi="Tahoma" w:cs="Tahoma"/>
          <w:szCs w:val="24"/>
        </w:rPr>
        <w:t xml:space="preserve"> and the drop in GDP growth in 2020 primarily attributable to the COVID-19 pandemic is taken into account, the total stock of debt for 2020 would have been approximately GH¢ 238.9 billion</w:t>
      </w:r>
      <w:r w:rsidR="00054734" w:rsidRPr="008F5773">
        <w:rPr>
          <w:rFonts w:ascii="Tahoma" w:hAnsi="Tahoma" w:cs="Tahoma"/>
          <w:szCs w:val="24"/>
        </w:rPr>
        <w:t>,</w:t>
      </w:r>
      <w:r w:rsidRPr="008F5773">
        <w:rPr>
          <w:rFonts w:ascii="Tahoma" w:hAnsi="Tahoma" w:cs="Tahoma"/>
          <w:szCs w:val="24"/>
        </w:rPr>
        <w:t xml:space="preserve"> implying a debt to GDP ratio of 58.7%</w:t>
      </w:r>
      <w:r w:rsidR="0041724A">
        <w:rPr>
          <w:rFonts w:ascii="Tahoma" w:hAnsi="Tahoma" w:cs="Tahoma"/>
          <w:szCs w:val="24"/>
        </w:rPr>
        <w:t xml:space="preserve">, which is below the ECOWAS threshold of 70%. </w:t>
      </w:r>
      <w:r w:rsidRPr="008F5773">
        <w:rPr>
          <w:rFonts w:ascii="Tahoma" w:hAnsi="Tahoma" w:cs="Tahoma"/>
          <w:szCs w:val="24"/>
        </w:rPr>
        <w:t>To put things into perspective:</w:t>
      </w:r>
    </w:p>
    <w:p w14:paraId="700A7228" w14:textId="77777777" w:rsidR="00F04AEB" w:rsidRPr="008F5773" w:rsidRDefault="00F04AEB" w:rsidP="00AC124E">
      <w:pPr>
        <w:pStyle w:val="ListParagraph"/>
        <w:numPr>
          <w:ilvl w:val="1"/>
          <w:numId w:val="42"/>
        </w:numPr>
        <w:spacing w:before="120" w:after="240" w:line="240" w:lineRule="auto"/>
        <w:contextualSpacing w:val="0"/>
        <w:rPr>
          <w:rFonts w:ascii="Tahoma" w:hAnsi="Tahoma" w:cs="Tahoma"/>
          <w:szCs w:val="24"/>
        </w:rPr>
      </w:pPr>
      <w:r w:rsidRPr="008F5773">
        <w:rPr>
          <w:rFonts w:ascii="Tahoma" w:hAnsi="Tahoma" w:cs="Tahoma"/>
          <w:szCs w:val="24"/>
        </w:rPr>
        <w:t xml:space="preserve">Between 2004 and 2008, Ghana’s debt stock increased by 30%. </w:t>
      </w:r>
    </w:p>
    <w:p w14:paraId="5BCA60DD" w14:textId="77777777" w:rsidR="00F04AEB" w:rsidRPr="008F5773" w:rsidRDefault="00F04AEB" w:rsidP="00AC124E">
      <w:pPr>
        <w:pStyle w:val="ListParagraph"/>
        <w:numPr>
          <w:ilvl w:val="1"/>
          <w:numId w:val="42"/>
        </w:numPr>
        <w:spacing w:before="120" w:after="240" w:line="240" w:lineRule="auto"/>
        <w:contextualSpacing w:val="0"/>
        <w:rPr>
          <w:rFonts w:ascii="Tahoma" w:hAnsi="Tahoma" w:cs="Tahoma"/>
          <w:szCs w:val="24"/>
        </w:rPr>
      </w:pPr>
      <w:r w:rsidRPr="008F5773">
        <w:rPr>
          <w:rFonts w:ascii="Tahoma" w:hAnsi="Tahoma" w:cs="Tahoma"/>
          <w:szCs w:val="24"/>
        </w:rPr>
        <w:t xml:space="preserve">Between 2008 and 2012, the debt stock increased by 269%. </w:t>
      </w:r>
    </w:p>
    <w:p w14:paraId="7DF2F3B2" w14:textId="77777777" w:rsidR="00F04AEB" w:rsidRPr="008F5773" w:rsidRDefault="00F04AEB" w:rsidP="00AC124E">
      <w:pPr>
        <w:pStyle w:val="ListParagraph"/>
        <w:numPr>
          <w:ilvl w:val="1"/>
          <w:numId w:val="42"/>
        </w:numPr>
        <w:spacing w:before="120" w:after="240" w:line="240" w:lineRule="auto"/>
        <w:contextualSpacing w:val="0"/>
        <w:rPr>
          <w:rFonts w:ascii="Tahoma" w:hAnsi="Tahoma" w:cs="Tahoma"/>
          <w:szCs w:val="24"/>
        </w:rPr>
      </w:pPr>
      <w:r w:rsidRPr="008F5773">
        <w:rPr>
          <w:rFonts w:ascii="Tahoma" w:hAnsi="Tahoma" w:cs="Tahoma"/>
          <w:szCs w:val="24"/>
        </w:rPr>
        <w:t xml:space="preserve">Between 2012 and 2016, the increase in the debt stock was 243%. </w:t>
      </w:r>
    </w:p>
    <w:p w14:paraId="6C7BE5B4" w14:textId="5D5EBB55" w:rsidR="00F04AEB" w:rsidRDefault="00F04AEB" w:rsidP="00AC124E">
      <w:pPr>
        <w:pStyle w:val="ListParagraph"/>
        <w:numPr>
          <w:ilvl w:val="1"/>
          <w:numId w:val="42"/>
        </w:numPr>
        <w:spacing w:before="120" w:after="240" w:line="240" w:lineRule="auto"/>
        <w:contextualSpacing w:val="0"/>
        <w:rPr>
          <w:rFonts w:ascii="Tahoma" w:hAnsi="Tahoma" w:cs="Tahoma"/>
          <w:szCs w:val="24"/>
        </w:rPr>
      </w:pPr>
      <w:r w:rsidRPr="008F5773">
        <w:rPr>
          <w:rFonts w:ascii="Tahoma" w:hAnsi="Tahoma" w:cs="Tahoma"/>
          <w:szCs w:val="24"/>
        </w:rPr>
        <w:lastRenderedPageBreak/>
        <w:t xml:space="preserve">Between 2016 and 2020, the increase in Ghana’s debt stock was 137% (This includes the cost of the banking sector clean-up, excess capacity charges and the impact of the COVID-19 pandemic). </w:t>
      </w:r>
    </w:p>
    <w:p w14:paraId="70194C8C" w14:textId="2F0EE4AA" w:rsidR="00880606" w:rsidRPr="00880606" w:rsidRDefault="00880606" w:rsidP="00880606">
      <w:pPr>
        <w:pStyle w:val="ListParagraph"/>
        <w:numPr>
          <w:ilvl w:val="0"/>
          <w:numId w:val="42"/>
        </w:numPr>
        <w:spacing w:before="120" w:after="240" w:line="276" w:lineRule="auto"/>
        <w:contextualSpacing w:val="0"/>
        <w:rPr>
          <w:rFonts w:ascii="Tahoma" w:hAnsi="Tahoma" w:cs="Tahoma"/>
          <w:szCs w:val="24"/>
          <w:highlight w:val="yellow"/>
        </w:rPr>
      </w:pPr>
      <w:r w:rsidRPr="00880606">
        <w:rPr>
          <w:rFonts w:ascii="Tahoma" w:hAnsi="Tahoma" w:cs="Tahoma"/>
          <w:highlight w:val="yellow"/>
        </w:rPr>
        <w:t>We have financed the construction seven (</w:t>
      </w:r>
      <w:r w:rsidR="007B76D9" w:rsidRPr="00880606">
        <w:rPr>
          <w:rFonts w:ascii="Tahoma" w:hAnsi="Tahoma" w:cs="Tahoma"/>
          <w:highlight w:val="yellow"/>
        </w:rPr>
        <w:t>7</w:t>
      </w:r>
      <w:r w:rsidRPr="00880606">
        <w:rPr>
          <w:rFonts w:ascii="Tahoma" w:hAnsi="Tahoma" w:cs="Tahoma"/>
          <w:highlight w:val="yellow"/>
        </w:rPr>
        <w:t>) on going</w:t>
      </w:r>
      <w:r w:rsidR="007B76D9" w:rsidRPr="00880606">
        <w:rPr>
          <w:rFonts w:ascii="Tahoma" w:hAnsi="Tahoma" w:cs="Tahoma"/>
          <w:highlight w:val="yellow"/>
        </w:rPr>
        <w:t xml:space="preserve"> interchanges across the country</w:t>
      </w:r>
      <w:r>
        <w:rPr>
          <w:rFonts w:ascii="Tahoma" w:hAnsi="Tahoma" w:cs="Tahoma"/>
          <w:highlight w:val="yellow"/>
        </w:rPr>
        <w:t>, including those at</w:t>
      </w:r>
      <w:r w:rsidRPr="00880606">
        <w:rPr>
          <w:rFonts w:ascii="Tahoma" w:hAnsi="Tahoma" w:cs="Tahoma"/>
          <w:highlight w:val="yellow"/>
        </w:rPr>
        <w:t xml:space="preserve"> </w:t>
      </w:r>
      <w:proofErr w:type="spellStart"/>
      <w:r>
        <w:rPr>
          <w:rFonts w:ascii="Arial" w:hAnsi="Arial" w:cs="Arial"/>
          <w:sz w:val="28"/>
          <w:szCs w:val="28"/>
          <w:highlight w:val="yellow"/>
        </w:rPr>
        <w:t>Takoradi</w:t>
      </w:r>
      <w:proofErr w:type="spellEnd"/>
      <w:r>
        <w:rPr>
          <w:rFonts w:ascii="Arial" w:hAnsi="Arial" w:cs="Arial"/>
          <w:sz w:val="28"/>
          <w:szCs w:val="28"/>
          <w:highlight w:val="yellow"/>
        </w:rPr>
        <w:t xml:space="preserve">, Tamale, </w:t>
      </w:r>
      <w:proofErr w:type="spellStart"/>
      <w:r>
        <w:rPr>
          <w:rFonts w:ascii="Arial" w:hAnsi="Arial" w:cs="Arial"/>
          <w:sz w:val="28"/>
          <w:szCs w:val="28"/>
          <w:highlight w:val="yellow"/>
        </w:rPr>
        <w:t>Tema</w:t>
      </w:r>
      <w:proofErr w:type="spellEnd"/>
      <w:r>
        <w:rPr>
          <w:rFonts w:ascii="Arial" w:hAnsi="Arial" w:cs="Arial"/>
          <w:sz w:val="28"/>
          <w:szCs w:val="28"/>
          <w:highlight w:val="yellow"/>
        </w:rPr>
        <w:t xml:space="preserve">, </w:t>
      </w:r>
      <w:proofErr w:type="spellStart"/>
      <w:r>
        <w:rPr>
          <w:rFonts w:ascii="Arial" w:hAnsi="Arial" w:cs="Arial"/>
          <w:sz w:val="28"/>
          <w:szCs w:val="28"/>
          <w:highlight w:val="yellow"/>
        </w:rPr>
        <w:t>Obetsebi</w:t>
      </w:r>
      <w:proofErr w:type="spellEnd"/>
      <w:r>
        <w:rPr>
          <w:rFonts w:ascii="Arial" w:hAnsi="Arial" w:cs="Arial"/>
          <w:sz w:val="28"/>
          <w:szCs w:val="28"/>
          <w:highlight w:val="yellow"/>
        </w:rPr>
        <w:t xml:space="preserve"> </w:t>
      </w:r>
      <w:proofErr w:type="spellStart"/>
      <w:r>
        <w:rPr>
          <w:rFonts w:ascii="Arial" w:hAnsi="Arial" w:cs="Arial"/>
          <w:sz w:val="28"/>
          <w:szCs w:val="28"/>
          <w:highlight w:val="yellow"/>
        </w:rPr>
        <w:t>Lamptey</w:t>
      </w:r>
      <w:proofErr w:type="spellEnd"/>
      <w:r>
        <w:rPr>
          <w:rFonts w:ascii="Arial" w:hAnsi="Arial" w:cs="Arial"/>
          <w:sz w:val="28"/>
          <w:szCs w:val="28"/>
          <w:highlight w:val="yellow"/>
        </w:rPr>
        <w:t xml:space="preserve"> and</w:t>
      </w:r>
      <w:r>
        <w:rPr>
          <w:rFonts w:ascii="Arial" w:hAnsi="Arial" w:cs="Arial"/>
          <w:sz w:val="28"/>
          <w:szCs w:val="28"/>
          <w:highlight w:val="yellow"/>
        </w:rPr>
        <w:t xml:space="preserve"> </w:t>
      </w:r>
      <w:proofErr w:type="spellStart"/>
      <w:r>
        <w:rPr>
          <w:rFonts w:ascii="Arial" w:hAnsi="Arial" w:cs="Arial"/>
          <w:sz w:val="28"/>
          <w:szCs w:val="28"/>
          <w:highlight w:val="yellow"/>
        </w:rPr>
        <w:t>Pokuase</w:t>
      </w:r>
      <w:proofErr w:type="spellEnd"/>
      <w:r>
        <w:rPr>
          <w:rFonts w:ascii="Arial" w:hAnsi="Arial" w:cs="Arial"/>
          <w:sz w:val="28"/>
          <w:szCs w:val="28"/>
          <w:highlight w:val="yellow"/>
        </w:rPr>
        <w:t xml:space="preserve"> </w:t>
      </w:r>
      <w:r w:rsidRPr="00880606">
        <w:rPr>
          <w:rFonts w:ascii="Arial" w:hAnsi="Arial" w:cs="Arial"/>
          <w:sz w:val="28"/>
          <w:szCs w:val="28"/>
          <w:highlight w:val="yellow"/>
        </w:rPr>
        <w:t xml:space="preserve">to ease the traffic and enhance productivity. </w:t>
      </w:r>
    </w:p>
    <w:p w14:paraId="2050EC44" w14:textId="2A115A79" w:rsidR="00F04AEB" w:rsidRPr="008F5773" w:rsidRDefault="00054734"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Despite</w:t>
      </w:r>
      <w:r w:rsidR="00F04AEB" w:rsidRPr="008F5773">
        <w:rPr>
          <w:rFonts w:ascii="Tahoma" w:hAnsi="Tahoma" w:cs="Tahoma"/>
          <w:szCs w:val="24"/>
        </w:rPr>
        <w:t xml:space="preserve"> the impact of the pandemic, the rate of growth of the public debt has been lower under our </w:t>
      </w:r>
      <w:r w:rsidR="00BA0D89" w:rsidRPr="008F5773">
        <w:rPr>
          <w:rFonts w:ascii="Tahoma" w:hAnsi="Tahoma" w:cs="Tahoma"/>
          <w:szCs w:val="24"/>
        </w:rPr>
        <w:t>Government</w:t>
      </w:r>
      <w:r w:rsidR="00262CD7">
        <w:rPr>
          <w:rFonts w:ascii="Tahoma" w:hAnsi="Tahoma" w:cs="Tahoma"/>
          <w:szCs w:val="24"/>
        </w:rPr>
        <w:t xml:space="preserve"> than under</w:t>
      </w:r>
      <w:r w:rsidR="00F04AEB" w:rsidRPr="008F5773">
        <w:rPr>
          <w:rFonts w:ascii="Tahoma" w:hAnsi="Tahoma" w:cs="Tahoma"/>
          <w:szCs w:val="24"/>
        </w:rPr>
        <w:t xml:space="preserve"> previous</w:t>
      </w:r>
      <w:r w:rsidR="00250CFC">
        <w:rPr>
          <w:rFonts w:ascii="Tahoma" w:hAnsi="Tahoma" w:cs="Tahoma"/>
          <w:szCs w:val="24"/>
        </w:rPr>
        <w:t xml:space="preserve"> administrations</w:t>
      </w:r>
      <w:r w:rsidR="00F04AEB" w:rsidRPr="008F5773">
        <w:rPr>
          <w:rFonts w:ascii="Tahoma" w:hAnsi="Tahoma" w:cs="Tahoma"/>
          <w:szCs w:val="24"/>
        </w:rPr>
        <w:t>. The rate of debt growth was lower despite massive investments in our flagship programmes such as free SHS, Planting for Food and Jobs (PFJ), NABCO, One District One Factory (1D1F), One Constituency One Ambulance, One Village One Dam (1V1D), restoration of teacher and nursing training allowances amongst others while maintaining relative macroeconomic and exchange rate stability.</w:t>
      </w:r>
    </w:p>
    <w:p w14:paraId="5F8351FF" w14:textId="32A779BE" w:rsidR="00DC24BB" w:rsidRPr="008F5773" w:rsidRDefault="00F32FED"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Notwithstanding</w:t>
      </w:r>
      <w:r w:rsidR="00F04AEB" w:rsidRPr="008F5773">
        <w:rPr>
          <w:rFonts w:ascii="Tahoma" w:hAnsi="Tahoma" w:cs="Tahoma"/>
          <w:szCs w:val="24"/>
        </w:rPr>
        <w:t xml:space="preserve">, as President Akufo-Addo said on </w:t>
      </w:r>
      <w:r w:rsidR="00C01973" w:rsidRPr="008F5773">
        <w:rPr>
          <w:rFonts w:ascii="Tahoma" w:hAnsi="Tahoma" w:cs="Tahoma"/>
          <w:szCs w:val="24"/>
        </w:rPr>
        <w:t>February 21</w:t>
      </w:r>
      <w:r w:rsidR="00C01973" w:rsidRPr="008F5773">
        <w:rPr>
          <w:rFonts w:ascii="Tahoma" w:hAnsi="Tahoma" w:cs="Tahoma"/>
          <w:szCs w:val="24"/>
          <w:vertAlign w:val="superscript"/>
        </w:rPr>
        <w:t>st</w:t>
      </w:r>
      <w:r w:rsidR="00F04AEB" w:rsidRPr="008F5773">
        <w:rPr>
          <w:rFonts w:ascii="Tahoma" w:hAnsi="Tahoma" w:cs="Tahoma"/>
          <w:szCs w:val="24"/>
        </w:rPr>
        <w:t>, 2017 and I quote</w:t>
      </w:r>
      <w:r w:rsidR="00054734" w:rsidRPr="008F5773">
        <w:rPr>
          <w:rFonts w:ascii="Tahoma" w:hAnsi="Tahoma" w:cs="Tahoma"/>
          <w:szCs w:val="24"/>
        </w:rPr>
        <w:t>,</w:t>
      </w:r>
      <w:r w:rsidR="00F04AEB" w:rsidRPr="008F5773">
        <w:rPr>
          <w:rFonts w:ascii="Tahoma" w:hAnsi="Tahoma" w:cs="Tahoma"/>
          <w:szCs w:val="24"/>
        </w:rPr>
        <w:t xml:space="preserve"> “I was not elected by the overwhelming majority of the Ghanaian people to complain or </w:t>
      </w:r>
      <w:r w:rsidRPr="008F5773">
        <w:rPr>
          <w:rFonts w:ascii="Tahoma" w:hAnsi="Tahoma" w:cs="Tahoma"/>
          <w:szCs w:val="24"/>
        </w:rPr>
        <w:t>“</w:t>
      </w:r>
      <w:r w:rsidR="00F04AEB" w:rsidRPr="008F5773">
        <w:rPr>
          <w:rFonts w:ascii="Tahoma" w:hAnsi="Tahoma" w:cs="Tahoma"/>
          <w:szCs w:val="24"/>
        </w:rPr>
        <w:t>compa</w:t>
      </w:r>
      <w:r w:rsidRPr="008F5773">
        <w:rPr>
          <w:rFonts w:ascii="Tahoma" w:hAnsi="Tahoma" w:cs="Tahoma"/>
          <w:szCs w:val="24"/>
        </w:rPr>
        <w:t>re”</w:t>
      </w:r>
      <w:r w:rsidR="00F04AEB" w:rsidRPr="008F5773">
        <w:rPr>
          <w:rFonts w:ascii="Tahoma" w:hAnsi="Tahoma" w:cs="Tahoma"/>
          <w:szCs w:val="24"/>
        </w:rPr>
        <w:t xml:space="preserve">. I was elected to get things done; I was elected to fix what is broken and my </w:t>
      </w:r>
      <w:r w:rsidR="00570986" w:rsidRPr="008F5773">
        <w:rPr>
          <w:rFonts w:ascii="Tahoma" w:hAnsi="Tahoma" w:cs="Tahoma"/>
          <w:szCs w:val="24"/>
        </w:rPr>
        <w:t>Government</w:t>
      </w:r>
      <w:r w:rsidR="00F04AEB" w:rsidRPr="008F5773">
        <w:rPr>
          <w:rFonts w:ascii="Tahoma" w:hAnsi="Tahoma" w:cs="Tahoma"/>
          <w:szCs w:val="24"/>
        </w:rPr>
        <w:t xml:space="preserve"> and I are determined to do just that”. </w:t>
      </w:r>
      <w:r w:rsidRPr="008F5773">
        <w:rPr>
          <w:rFonts w:ascii="Tahoma" w:hAnsi="Tahoma" w:cs="Tahoma"/>
          <w:szCs w:val="24"/>
        </w:rPr>
        <w:t>We commit</w:t>
      </w:r>
      <w:r w:rsidR="00054734" w:rsidRPr="008F5773">
        <w:rPr>
          <w:rFonts w:ascii="Tahoma" w:hAnsi="Tahoma" w:cs="Tahoma"/>
          <w:szCs w:val="24"/>
        </w:rPr>
        <w:t xml:space="preserve"> </w:t>
      </w:r>
      <w:r w:rsidRPr="008F5773">
        <w:rPr>
          <w:rFonts w:ascii="Tahoma" w:hAnsi="Tahoma" w:cs="Tahoma"/>
          <w:szCs w:val="24"/>
        </w:rPr>
        <w:t xml:space="preserve">to </w:t>
      </w:r>
      <w:r w:rsidR="00054734" w:rsidRPr="008F5773">
        <w:rPr>
          <w:rFonts w:ascii="Tahoma" w:hAnsi="Tahoma" w:cs="Tahoma"/>
          <w:szCs w:val="24"/>
        </w:rPr>
        <w:t>working</w:t>
      </w:r>
      <w:r w:rsidRPr="008F5773">
        <w:rPr>
          <w:rFonts w:ascii="Tahoma" w:hAnsi="Tahoma" w:cs="Tahoma"/>
          <w:szCs w:val="24"/>
        </w:rPr>
        <w:t xml:space="preserve"> with fellow </w:t>
      </w:r>
      <w:r w:rsidR="00B42F92" w:rsidRPr="008F5773">
        <w:rPr>
          <w:rFonts w:ascii="Tahoma" w:hAnsi="Tahoma" w:cs="Tahoma"/>
          <w:szCs w:val="24"/>
        </w:rPr>
        <w:t>Ghanaian</w:t>
      </w:r>
      <w:r w:rsidR="00386C95" w:rsidRPr="008F5773">
        <w:rPr>
          <w:rFonts w:ascii="Tahoma" w:hAnsi="Tahoma" w:cs="Tahoma"/>
          <w:szCs w:val="24"/>
        </w:rPr>
        <w:t>s</w:t>
      </w:r>
      <w:r w:rsidRPr="008F5773">
        <w:rPr>
          <w:rFonts w:ascii="Tahoma" w:hAnsi="Tahoma" w:cs="Tahoma"/>
          <w:szCs w:val="24"/>
        </w:rPr>
        <w:t xml:space="preserve"> to </w:t>
      </w:r>
      <w:r w:rsidR="00386C95" w:rsidRPr="008F5773">
        <w:rPr>
          <w:rFonts w:ascii="Tahoma" w:hAnsi="Tahoma" w:cs="Tahoma"/>
          <w:szCs w:val="24"/>
        </w:rPr>
        <w:t>do</w:t>
      </w:r>
      <w:r w:rsidR="00F04AEB" w:rsidRPr="008F5773">
        <w:rPr>
          <w:rFonts w:ascii="Tahoma" w:hAnsi="Tahoma" w:cs="Tahoma"/>
          <w:szCs w:val="24"/>
        </w:rPr>
        <w:t xml:space="preserve"> just that! </w:t>
      </w:r>
    </w:p>
    <w:p w14:paraId="30E049BD" w14:textId="73D0689D" w:rsidR="00D8208E" w:rsidRPr="008F5773" w:rsidRDefault="00D8208E" w:rsidP="00D8208E">
      <w:pPr>
        <w:spacing w:before="240" w:after="0" w:line="240" w:lineRule="auto"/>
        <w:jc w:val="both"/>
        <w:rPr>
          <w:rFonts w:ascii="Tahoma" w:eastAsia="Times New Roman" w:hAnsi="Tahoma" w:cs="Tahoma"/>
          <w:sz w:val="28"/>
          <w:szCs w:val="28"/>
        </w:rPr>
      </w:pPr>
      <w:r w:rsidRPr="008F5773">
        <w:rPr>
          <w:rFonts w:ascii="Tahoma" w:eastAsia="Times New Roman" w:hAnsi="Tahoma" w:cs="Tahoma"/>
          <w:b/>
          <w:bCs/>
          <w:sz w:val="28"/>
          <w:szCs w:val="28"/>
        </w:rPr>
        <w:t>Interventions to #Fixtheeconomy Concerns</w:t>
      </w:r>
    </w:p>
    <w:p w14:paraId="0B69BAFE" w14:textId="77777777" w:rsidR="0041724A" w:rsidRDefault="00D8208E"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Ladies and Gentlemen, In the coming days, we will move swiftly to address some of the issues that</w:t>
      </w:r>
      <w:r w:rsidR="00DB393D" w:rsidRPr="008F5773">
        <w:rPr>
          <w:rFonts w:ascii="Tahoma" w:hAnsi="Tahoma" w:cs="Tahoma"/>
          <w:szCs w:val="24"/>
        </w:rPr>
        <w:t xml:space="preserve"> the #Fixtheeconomy</w:t>
      </w:r>
      <w:r w:rsidRPr="008F5773">
        <w:rPr>
          <w:rFonts w:ascii="Tahoma" w:hAnsi="Tahoma" w:cs="Tahoma"/>
          <w:szCs w:val="24"/>
        </w:rPr>
        <w:t xml:space="preserve"> have raised. </w:t>
      </w:r>
    </w:p>
    <w:p w14:paraId="75A4CD37" w14:textId="77777777" w:rsidR="0041724A" w:rsidRDefault="00DB393D"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First, </w:t>
      </w:r>
      <w:r w:rsidR="00D8208E" w:rsidRPr="008F5773">
        <w:rPr>
          <w:rFonts w:ascii="Tahoma" w:hAnsi="Tahoma" w:cs="Tahoma"/>
          <w:szCs w:val="24"/>
        </w:rPr>
        <w:t>I</w:t>
      </w:r>
      <w:r w:rsidRPr="008F5773">
        <w:rPr>
          <w:rFonts w:ascii="Tahoma" w:hAnsi="Tahoma" w:cs="Tahoma"/>
          <w:szCs w:val="24"/>
        </w:rPr>
        <w:t xml:space="preserve"> am</w:t>
      </w:r>
      <w:r w:rsidR="00D8208E" w:rsidRPr="008F5773">
        <w:rPr>
          <w:rFonts w:ascii="Tahoma" w:hAnsi="Tahoma" w:cs="Tahoma"/>
          <w:szCs w:val="24"/>
        </w:rPr>
        <w:t xml:space="preserve"> work</w:t>
      </w:r>
      <w:r w:rsidRPr="008F5773">
        <w:rPr>
          <w:rFonts w:ascii="Tahoma" w:hAnsi="Tahoma" w:cs="Tahoma"/>
          <w:szCs w:val="24"/>
        </w:rPr>
        <w:t>ing</w:t>
      </w:r>
      <w:r w:rsidR="00D8208E" w:rsidRPr="008F5773">
        <w:rPr>
          <w:rFonts w:ascii="Tahoma" w:hAnsi="Tahoma" w:cs="Tahoma"/>
          <w:szCs w:val="24"/>
        </w:rPr>
        <w:t xml:space="preserve"> with the Minister for Water and Sanitation to immediately ensure </w:t>
      </w:r>
      <w:r w:rsidR="003173B4" w:rsidRPr="008F5773">
        <w:rPr>
          <w:rFonts w:ascii="Tahoma" w:hAnsi="Tahoma" w:cs="Tahoma"/>
          <w:szCs w:val="24"/>
        </w:rPr>
        <w:t xml:space="preserve">potable water to areas with felt </w:t>
      </w:r>
      <w:r w:rsidR="00D8208E" w:rsidRPr="008F5773">
        <w:rPr>
          <w:rFonts w:ascii="Tahoma" w:hAnsi="Tahoma" w:cs="Tahoma"/>
          <w:szCs w:val="24"/>
        </w:rPr>
        <w:t xml:space="preserve">need, especially in the </w:t>
      </w:r>
      <w:r w:rsidR="003173B4" w:rsidRPr="008F5773">
        <w:rPr>
          <w:rFonts w:ascii="Tahoma" w:hAnsi="Tahoma" w:cs="Tahoma"/>
          <w:szCs w:val="24"/>
        </w:rPr>
        <w:t>most urban areas</w:t>
      </w:r>
      <w:r w:rsidR="00D8208E" w:rsidRPr="008F5773">
        <w:rPr>
          <w:rFonts w:ascii="Tahoma" w:hAnsi="Tahoma" w:cs="Tahoma"/>
          <w:szCs w:val="24"/>
        </w:rPr>
        <w:t xml:space="preserve">. </w:t>
      </w:r>
    </w:p>
    <w:p w14:paraId="12423FEA" w14:textId="77777777" w:rsidR="0041724A" w:rsidRDefault="00DB393D"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Second, </w:t>
      </w:r>
      <w:r w:rsidR="00D8208E" w:rsidRPr="008F5773">
        <w:rPr>
          <w:rFonts w:ascii="Tahoma" w:hAnsi="Tahoma" w:cs="Tahoma"/>
          <w:szCs w:val="24"/>
        </w:rPr>
        <w:t xml:space="preserve">I </w:t>
      </w:r>
      <w:r w:rsidRPr="008F5773">
        <w:rPr>
          <w:rFonts w:ascii="Tahoma" w:hAnsi="Tahoma" w:cs="Tahoma"/>
          <w:szCs w:val="24"/>
        </w:rPr>
        <w:t xml:space="preserve">am working </w:t>
      </w:r>
      <w:r w:rsidR="00D8208E" w:rsidRPr="008F5773">
        <w:rPr>
          <w:rFonts w:ascii="Tahoma" w:hAnsi="Tahoma" w:cs="Tahoma"/>
          <w:szCs w:val="24"/>
        </w:rPr>
        <w:t>with the Ministers of Roads and Highways, Transport and Interior to address congestion along the major highways. </w:t>
      </w:r>
    </w:p>
    <w:p w14:paraId="3A8C22FE" w14:textId="4E619FF4" w:rsidR="001C6F8E" w:rsidRPr="000330AF" w:rsidRDefault="007C0345"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rPr>
        <w:t>Third, w</w:t>
      </w:r>
      <w:r w:rsidR="00D8208E" w:rsidRPr="008F5773">
        <w:rPr>
          <w:rFonts w:ascii="Tahoma" w:hAnsi="Tahoma" w:cs="Tahoma"/>
        </w:rPr>
        <w:t xml:space="preserve">e are fast-tracking the implementation of the US$200million Jobs and Skills Programme </w:t>
      </w:r>
      <w:r w:rsidR="00054734" w:rsidRPr="008F5773">
        <w:rPr>
          <w:rFonts w:ascii="Tahoma" w:hAnsi="Tahoma" w:cs="Tahoma"/>
        </w:rPr>
        <w:t>to enhance job creation significantly</w:t>
      </w:r>
      <w:r w:rsidR="00D8208E" w:rsidRPr="008F5773">
        <w:rPr>
          <w:rFonts w:ascii="Tahoma" w:hAnsi="Tahoma" w:cs="Tahoma"/>
        </w:rPr>
        <w:t xml:space="preserve">. </w:t>
      </w:r>
      <w:r w:rsidRPr="008F5773">
        <w:rPr>
          <w:rFonts w:ascii="Tahoma" w:hAnsi="Tahoma" w:cs="Tahoma"/>
        </w:rPr>
        <w:t>This</w:t>
      </w:r>
      <w:r w:rsidR="00D8208E" w:rsidRPr="008F5773">
        <w:rPr>
          <w:rFonts w:ascii="Tahoma" w:hAnsi="Tahoma" w:cs="Tahoma"/>
        </w:rPr>
        <w:t xml:space="preserve"> intervention</w:t>
      </w:r>
      <w:r w:rsidRPr="008F5773">
        <w:rPr>
          <w:rFonts w:ascii="Tahoma" w:hAnsi="Tahoma" w:cs="Tahoma"/>
        </w:rPr>
        <w:t xml:space="preserve"> is designed</w:t>
      </w:r>
      <w:r w:rsidR="00D8208E" w:rsidRPr="008F5773">
        <w:rPr>
          <w:rFonts w:ascii="Tahoma" w:hAnsi="Tahoma" w:cs="Tahoma"/>
        </w:rPr>
        <w:t xml:space="preserve"> </w:t>
      </w:r>
      <w:r w:rsidRPr="008F5773">
        <w:rPr>
          <w:rFonts w:ascii="Tahoma" w:hAnsi="Tahoma" w:cs="Tahoma"/>
        </w:rPr>
        <w:t xml:space="preserve">to </w:t>
      </w:r>
      <w:r w:rsidR="00D8208E" w:rsidRPr="008F5773">
        <w:rPr>
          <w:rFonts w:ascii="Tahoma" w:hAnsi="Tahoma" w:cs="Tahoma"/>
        </w:rPr>
        <w:t xml:space="preserve">facilitate new and expanded private sector businesses </w:t>
      </w:r>
      <w:r w:rsidRPr="008F5773">
        <w:rPr>
          <w:rFonts w:ascii="Tahoma" w:hAnsi="Tahoma" w:cs="Tahoma"/>
        </w:rPr>
        <w:t>to</w:t>
      </w:r>
      <w:r w:rsidR="00D8208E" w:rsidRPr="008F5773">
        <w:rPr>
          <w:rFonts w:ascii="Tahoma" w:hAnsi="Tahoma" w:cs="Tahoma"/>
        </w:rPr>
        <w:t xml:space="preserve"> employ a lot more people</w:t>
      </w:r>
      <w:r w:rsidRPr="008F5773">
        <w:rPr>
          <w:rFonts w:ascii="Tahoma" w:hAnsi="Tahoma" w:cs="Tahoma"/>
        </w:rPr>
        <w:t>.</w:t>
      </w:r>
      <w:r w:rsidR="00D8208E" w:rsidRPr="008F5773">
        <w:rPr>
          <w:rFonts w:ascii="Tahoma" w:hAnsi="Tahoma" w:cs="Tahoma"/>
        </w:rPr>
        <w:t xml:space="preserve"> Th</w:t>
      </w:r>
      <w:r w:rsidRPr="008F5773">
        <w:rPr>
          <w:rFonts w:ascii="Tahoma" w:hAnsi="Tahoma" w:cs="Tahoma"/>
        </w:rPr>
        <w:t>is</w:t>
      </w:r>
      <w:r w:rsidR="00D8208E" w:rsidRPr="008F5773">
        <w:rPr>
          <w:rFonts w:ascii="Tahoma" w:hAnsi="Tahoma" w:cs="Tahoma"/>
        </w:rPr>
        <w:t xml:space="preserve"> we believe is a more sustainable way to rebuild this economy instead of </w:t>
      </w:r>
      <w:r w:rsidRPr="008F5773">
        <w:rPr>
          <w:rFonts w:ascii="Tahoma" w:hAnsi="Tahoma" w:cs="Tahoma"/>
        </w:rPr>
        <w:t xml:space="preserve">expanding </w:t>
      </w:r>
      <w:r w:rsidR="00D8208E" w:rsidRPr="008F5773">
        <w:rPr>
          <w:rFonts w:ascii="Tahoma" w:hAnsi="Tahoma" w:cs="Tahoma"/>
        </w:rPr>
        <w:t>Gov</w:t>
      </w:r>
      <w:r w:rsidR="002122C7" w:rsidRPr="008F5773">
        <w:rPr>
          <w:rFonts w:ascii="Tahoma" w:hAnsi="Tahoma" w:cs="Tahoma"/>
        </w:rPr>
        <w:t xml:space="preserve">ernment </w:t>
      </w:r>
      <w:r w:rsidR="00D8208E" w:rsidRPr="008F5773">
        <w:rPr>
          <w:rFonts w:ascii="Tahoma" w:hAnsi="Tahoma" w:cs="Tahoma"/>
        </w:rPr>
        <w:t>employment schemes.</w:t>
      </w:r>
    </w:p>
    <w:p w14:paraId="6B9E9625" w14:textId="6FBB6D23" w:rsidR="00D8208E" w:rsidRPr="008F5773" w:rsidRDefault="0048207A" w:rsidP="00AC124E">
      <w:pPr>
        <w:pStyle w:val="ListParagraph"/>
        <w:numPr>
          <w:ilvl w:val="0"/>
          <w:numId w:val="42"/>
        </w:numPr>
        <w:spacing w:before="120" w:after="240" w:line="276" w:lineRule="auto"/>
        <w:contextualSpacing w:val="0"/>
        <w:rPr>
          <w:rFonts w:ascii="Tahoma" w:hAnsi="Tahoma" w:cs="Tahoma"/>
          <w:szCs w:val="24"/>
        </w:rPr>
      </w:pPr>
      <w:r>
        <w:rPr>
          <w:rFonts w:ascii="Tahoma" w:hAnsi="Tahoma" w:cs="Tahoma"/>
          <w:szCs w:val="24"/>
        </w:rPr>
        <w:t>Fourth</w:t>
      </w:r>
      <w:r w:rsidR="007C0345" w:rsidRPr="008F5773">
        <w:rPr>
          <w:rFonts w:ascii="Tahoma" w:hAnsi="Tahoma" w:cs="Tahoma"/>
          <w:szCs w:val="24"/>
        </w:rPr>
        <w:t>, starting</w:t>
      </w:r>
      <w:r w:rsidR="00D8208E" w:rsidRPr="008F5773">
        <w:rPr>
          <w:rFonts w:ascii="Tahoma" w:hAnsi="Tahoma" w:cs="Tahoma"/>
          <w:szCs w:val="24"/>
        </w:rPr>
        <w:t xml:space="preserve"> </w:t>
      </w:r>
      <w:r w:rsidR="007C0345" w:rsidRPr="008F5773">
        <w:rPr>
          <w:rFonts w:ascii="Tahoma" w:hAnsi="Tahoma" w:cs="Tahoma"/>
          <w:szCs w:val="24"/>
        </w:rPr>
        <w:t>this month</w:t>
      </w:r>
      <w:r w:rsidR="00D8208E" w:rsidRPr="008F5773">
        <w:rPr>
          <w:rFonts w:ascii="Tahoma" w:hAnsi="Tahoma" w:cs="Tahoma"/>
          <w:szCs w:val="24"/>
        </w:rPr>
        <w:t xml:space="preserve">, we are rolling over 8 additional interventions under the </w:t>
      </w:r>
      <w:r w:rsidR="00B42F92" w:rsidRPr="008F5773">
        <w:rPr>
          <w:rFonts w:ascii="Tahoma" w:hAnsi="Tahoma" w:cs="Tahoma"/>
          <w:szCs w:val="24"/>
        </w:rPr>
        <w:t>GhanaCARES</w:t>
      </w:r>
      <w:r w:rsidR="00D8208E" w:rsidRPr="008F5773">
        <w:rPr>
          <w:rFonts w:ascii="Tahoma" w:hAnsi="Tahoma" w:cs="Tahoma"/>
          <w:szCs w:val="24"/>
        </w:rPr>
        <w:t xml:space="preserve"> </w:t>
      </w:r>
      <w:r w:rsidR="002122C7" w:rsidRPr="008F5773">
        <w:rPr>
          <w:rFonts w:ascii="Tahoma" w:hAnsi="Tahoma" w:cs="Tahoma"/>
          <w:szCs w:val="24"/>
        </w:rPr>
        <w:t>“</w:t>
      </w:r>
      <w:r w:rsidR="00D8208E" w:rsidRPr="008F5773">
        <w:rPr>
          <w:rFonts w:ascii="Tahoma" w:hAnsi="Tahoma" w:cs="Tahoma"/>
          <w:szCs w:val="24"/>
        </w:rPr>
        <w:t>Obataanpa</w:t>
      </w:r>
      <w:r w:rsidR="002122C7" w:rsidRPr="008F5773">
        <w:rPr>
          <w:rFonts w:ascii="Tahoma" w:hAnsi="Tahoma" w:cs="Tahoma"/>
          <w:szCs w:val="24"/>
        </w:rPr>
        <w:t>”</w:t>
      </w:r>
      <w:r w:rsidR="00D8208E" w:rsidRPr="008F5773">
        <w:rPr>
          <w:rFonts w:ascii="Tahoma" w:hAnsi="Tahoma" w:cs="Tahoma"/>
          <w:szCs w:val="24"/>
        </w:rPr>
        <w:t xml:space="preserve"> programme. These wi</w:t>
      </w:r>
      <w:r w:rsidR="00DA42D0">
        <w:rPr>
          <w:rFonts w:ascii="Tahoma" w:hAnsi="Tahoma" w:cs="Tahoma"/>
          <w:szCs w:val="24"/>
        </w:rPr>
        <w:t>ll</w:t>
      </w:r>
      <w:r w:rsidR="008079B7">
        <w:rPr>
          <w:rFonts w:ascii="Tahoma" w:hAnsi="Tahoma" w:cs="Tahoma"/>
          <w:szCs w:val="24"/>
        </w:rPr>
        <w:t xml:space="preserve"> be in the Health, Agriculture</w:t>
      </w:r>
      <w:r w:rsidR="00D8208E" w:rsidRPr="008F5773">
        <w:rPr>
          <w:rFonts w:ascii="Tahoma" w:hAnsi="Tahoma" w:cs="Tahoma"/>
          <w:szCs w:val="24"/>
        </w:rPr>
        <w:t>,</w:t>
      </w:r>
      <w:r w:rsidR="00DA42D0">
        <w:rPr>
          <w:rFonts w:ascii="Tahoma" w:hAnsi="Tahoma" w:cs="Tahoma"/>
          <w:szCs w:val="24"/>
        </w:rPr>
        <w:t xml:space="preserve"> Tourism,</w:t>
      </w:r>
      <w:r w:rsidR="00D8208E" w:rsidRPr="008F5773">
        <w:rPr>
          <w:rFonts w:ascii="Tahoma" w:hAnsi="Tahoma" w:cs="Tahoma"/>
          <w:szCs w:val="24"/>
        </w:rPr>
        <w:t xml:space="preserve"> Trade, Digitization, Science and technology, Housing and financial services</w:t>
      </w:r>
      <w:r w:rsidR="00E1642C">
        <w:rPr>
          <w:rFonts w:ascii="Tahoma" w:hAnsi="Tahoma" w:cs="Tahoma"/>
          <w:szCs w:val="24"/>
        </w:rPr>
        <w:t>.</w:t>
      </w:r>
      <w:r w:rsidR="008079B7">
        <w:rPr>
          <w:rFonts w:ascii="Tahoma" w:hAnsi="Tahoma" w:cs="Tahoma"/>
          <w:szCs w:val="24"/>
        </w:rPr>
        <w:t xml:space="preserve"> </w:t>
      </w:r>
    </w:p>
    <w:p w14:paraId="538A9E4E" w14:textId="1E186019" w:rsidR="007C0345" w:rsidRPr="008F5773" w:rsidRDefault="005F225A" w:rsidP="00AC124E">
      <w:pPr>
        <w:pStyle w:val="ListParagraph"/>
        <w:numPr>
          <w:ilvl w:val="0"/>
          <w:numId w:val="42"/>
        </w:numPr>
        <w:spacing w:before="120" w:after="240" w:line="276" w:lineRule="auto"/>
        <w:contextualSpacing w:val="0"/>
        <w:rPr>
          <w:rFonts w:ascii="Tahoma" w:hAnsi="Tahoma" w:cs="Tahoma"/>
          <w:szCs w:val="24"/>
        </w:rPr>
      </w:pPr>
      <w:r>
        <w:rPr>
          <w:rFonts w:ascii="Tahoma" w:hAnsi="Tahoma" w:cs="Tahoma"/>
          <w:szCs w:val="24"/>
        </w:rPr>
        <w:lastRenderedPageBreak/>
        <w:t>Fifth, b</w:t>
      </w:r>
      <w:r w:rsidR="00D8208E" w:rsidRPr="008F5773">
        <w:rPr>
          <w:rFonts w:ascii="Tahoma" w:hAnsi="Tahoma" w:cs="Tahoma"/>
          <w:szCs w:val="24"/>
        </w:rPr>
        <w:t xml:space="preserve">y </w:t>
      </w:r>
      <w:r w:rsidR="00386C95" w:rsidRPr="008F5773">
        <w:rPr>
          <w:rFonts w:ascii="Tahoma" w:hAnsi="Tahoma" w:cs="Tahoma"/>
          <w:szCs w:val="24"/>
        </w:rPr>
        <w:t>the end of Ju</w:t>
      </w:r>
      <w:r>
        <w:rPr>
          <w:rFonts w:ascii="Tahoma" w:hAnsi="Tahoma" w:cs="Tahoma"/>
          <w:szCs w:val="24"/>
        </w:rPr>
        <w:t>ly</w:t>
      </w:r>
      <w:r w:rsidR="00386C95" w:rsidRPr="008F5773">
        <w:rPr>
          <w:rFonts w:ascii="Tahoma" w:hAnsi="Tahoma" w:cs="Tahoma"/>
          <w:szCs w:val="24"/>
        </w:rPr>
        <w:t>,</w:t>
      </w:r>
      <w:r w:rsidR="00D8208E" w:rsidRPr="008F5773">
        <w:rPr>
          <w:rFonts w:ascii="Tahoma" w:hAnsi="Tahoma" w:cs="Tahoma"/>
          <w:szCs w:val="24"/>
        </w:rPr>
        <w:t xml:space="preserve"> we will have a new Development Bank that will provide </w:t>
      </w:r>
      <w:r w:rsidR="00054734" w:rsidRPr="008F5773">
        <w:rPr>
          <w:rFonts w:ascii="Tahoma" w:hAnsi="Tahoma" w:cs="Tahoma"/>
          <w:szCs w:val="24"/>
        </w:rPr>
        <w:t>long-term wholesale</w:t>
      </w:r>
      <w:r w:rsidR="00D8208E" w:rsidRPr="008F5773">
        <w:rPr>
          <w:rFonts w:ascii="Tahoma" w:hAnsi="Tahoma" w:cs="Tahoma"/>
          <w:szCs w:val="24"/>
        </w:rPr>
        <w:t xml:space="preserve"> financing </w:t>
      </w:r>
      <w:r w:rsidR="007C0345" w:rsidRPr="008F5773">
        <w:rPr>
          <w:rFonts w:ascii="Tahoma" w:hAnsi="Tahoma" w:cs="Tahoma"/>
          <w:szCs w:val="24"/>
        </w:rPr>
        <w:t>to the</w:t>
      </w:r>
      <w:r w:rsidR="00054734" w:rsidRPr="008F5773">
        <w:rPr>
          <w:rFonts w:ascii="Tahoma" w:hAnsi="Tahoma" w:cs="Tahoma"/>
          <w:szCs w:val="24"/>
        </w:rPr>
        <w:t xml:space="preserve"> </w:t>
      </w:r>
      <w:r w:rsidR="00D8208E" w:rsidRPr="008F5773">
        <w:rPr>
          <w:rFonts w:ascii="Tahoma" w:hAnsi="Tahoma" w:cs="Tahoma"/>
          <w:szCs w:val="24"/>
        </w:rPr>
        <w:t>private sector</w:t>
      </w:r>
      <w:r w:rsidR="007C0345" w:rsidRPr="008F5773">
        <w:rPr>
          <w:rFonts w:ascii="Tahoma" w:hAnsi="Tahoma" w:cs="Tahoma"/>
          <w:szCs w:val="24"/>
        </w:rPr>
        <w:t xml:space="preserve"> through Commercial banks</w:t>
      </w:r>
      <w:r w:rsidR="00D8208E" w:rsidRPr="008F5773">
        <w:rPr>
          <w:rFonts w:ascii="Tahoma" w:hAnsi="Tahoma" w:cs="Tahoma"/>
          <w:szCs w:val="24"/>
        </w:rPr>
        <w:t xml:space="preserve">. </w:t>
      </w:r>
    </w:p>
    <w:p w14:paraId="3D13BB3E" w14:textId="7C67FC34" w:rsidR="007C0345" w:rsidRPr="008F5773" w:rsidRDefault="007C0345" w:rsidP="00AC124E">
      <w:pPr>
        <w:spacing w:before="240" w:after="0" w:line="240" w:lineRule="auto"/>
        <w:jc w:val="both"/>
        <w:rPr>
          <w:rFonts w:ascii="Tahoma" w:eastAsia="Times New Roman" w:hAnsi="Tahoma" w:cs="Tahoma"/>
          <w:b/>
          <w:bCs/>
          <w:sz w:val="28"/>
          <w:szCs w:val="28"/>
        </w:rPr>
      </w:pPr>
      <w:r w:rsidRPr="008F5773">
        <w:rPr>
          <w:rFonts w:ascii="Tahoma" w:eastAsia="Times New Roman" w:hAnsi="Tahoma" w:cs="Tahoma"/>
          <w:b/>
          <w:bCs/>
          <w:sz w:val="28"/>
          <w:szCs w:val="28"/>
        </w:rPr>
        <w:t>Conclusion</w:t>
      </w:r>
    </w:p>
    <w:p w14:paraId="0AE16118" w14:textId="6F10087A" w:rsidR="00D8208E" w:rsidRPr="008F5773" w:rsidRDefault="00D8208E"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The good people of Ghana have given us </w:t>
      </w:r>
      <w:r w:rsidR="007C0345" w:rsidRPr="008F5773">
        <w:rPr>
          <w:rFonts w:ascii="Tahoma" w:hAnsi="Tahoma" w:cs="Tahoma"/>
          <w:szCs w:val="24"/>
        </w:rPr>
        <w:t>a</w:t>
      </w:r>
      <w:r w:rsidRPr="008F5773">
        <w:rPr>
          <w:rFonts w:ascii="Tahoma" w:hAnsi="Tahoma" w:cs="Tahoma"/>
          <w:szCs w:val="24"/>
        </w:rPr>
        <w:t xml:space="preserve"> </w:t>
      </w:r>
      <w:r w:rsidR="002122C7" w:rsidRPr="008F5773">
        <w:rPr>
          <w:rFonts w:ascii="Tahoma" w:hAnsi="Tahoma" w:cs="Tahoma"/>
          <w:szCs w:val="24"/>
        </w:rPr>
        <w:t xml:space="preserve">mandate </w:t>
      </w:r>
      <w:r w:rsidR="005A5CEC">
        <w:rPr>
          <w:rFonts w:ascii="Tahoma" w:hAnsi="Tahoma" w:cs="Tahoma"/>
          <w:szCs w:val="24"/>
        </w:rPr>
        <w:t xml:space="preserve">to </w:t>
      </w:r>
      <w:r w:rsidR="007C0345" w:rsidRPr="008F5773">
        <w:rPr>
          <w:rFonts w:ascii="Tahoma" w:hAnsi="Tahoma" w:cs="Tahoma"/>
          <w:szCs w:val="24"/>
        </w:rPr>
        <w:t>get things done</w:t>
      </w:r>
      <w:r w:rsidR="00EF1CD0" w:rsidRPr="008F5773">
        <w:rPr>
          <w:rFonts w:ascii="Tahoma" w:hAnsi="Tahoma" w:cs="Tahoma"/>
          <w:szCs w:val="24"/>
        </w:rPr>
        <w:t xml:space="preserve">. </w:t>
      </w:r>
      <w:r w:rsidR="00D22CD5">
        <w:rPr>
          <w:rFonts w:ascii="Tahoma" w:hAnsi="Tahoma" w:cs="Tahoma"/>
          <w:szCs w:val="24"/>
        </w:rPr>
        <w:t>For us as a Government</w:t>
      </w:r>
      <w:r w:rsidR="00426055" w:rsidRPr="008F5773">
        <w:rPr>
          <w:rFonts w:ascii="Tahoma" w:hAnsi="Tahoma" w:cs="Tahoma"/>
          <w:szCs w:val="24"/>
        </w:rPr>
        <w:t xml:space="preserve">, </w:t>
      </w:r>
      <w:r w:rsidR="00CF698D">
        <w:rPr>
          <w:rFonts w:ascii="Tahoma" w:hAnsi="Tahoma" w:cs="Tahoma"/>
          <w:szCs w:val="24"/>
        </w:rPr>
        <w:t>this</w:t>
      </w:r>
      <w:r w:rsidR="00426055" w:rsidRPr="008F5773">
        <w:rPr>
          <w:rFonts w:ascii="Tahoma" w:hAnsi="Tahoma" w:cs="Tahoma"/>
          <w:szCs w:val="24"/>
        </w:rPr>
        <w:t xml:space="preserve"> is a clarion call for</w:t>
      </w:r>
      <w:r w:rsidR="00EF1CD0" w:rsidRPr="008F5773">
        <w:rPr>
          <w:rFonts w:ascii="Tahoma" w:hAnsi="Tahoma" w:cs="Tahoma"/>
          <w:szCs w:val="24"/>
        </w:rPr>
        <w:t xml:space="preserve"> a</w:t>
      </w:r>
      <w:r w:rsidR="00426055" w:rsidRPr="008F5773">
        <w:rPr>
          <w:rFonts w:ascii="Tahoma" w:hAnsi="Tahoma" w:cs="Tahoma"/>
          <w:szCs w:val="24"/>
        </w:rPr>
        <w:t xml:space="preserve"> national conversation on </w:t>
      </w:r>
      <w:r w:rsidR="00EF1CD0" w:rsidRPr="008F5773">
        <w:rPr>
          <w:rFonts w:ascii="Tahoma" w:hAnsi="Tahoma" w:cs="Tahoma"/>
          <w:szCs w:val="24"/>
        </w:rPr>
        <w:t xml:space="preserve">the </w:t>
      </w:r>
      <w:r w:rsidR="00426055" w:rsidRPr="008F5773">
        <w:rPr>
          <w:rFonts w:ascii="Tahoma" w:hAnsi="Tahoma" w:cs="Tahoma"/>
          <w:szCs w:val="24"/>
        </w:rPr>
        <w:t xml:space="preserve">shared </w:t>
      </w:r>
      <w:r w:rsidR="00EF1CD0" w:rsidRPr="008F5773">
        <w:rPr>
          <w:rFonts w:ascii="Tahoma" w:hAnsi="Tahoma" w:cs="Tahoma"/>
          <w:szCs w:val="24"/>
        </w:rPr>
        <w:t xml:space="preserve">burden </w:t>
      </w:r>
      <w:r w:rsidR="00BD778B" w:rsidRPr="008F5773">
        <w:rPr>
          <w:rFonts w:ascii="Tahoma" w:hAnsi="Tahoma" w:cs="Tahoma"/>
          <w:szCs w:val="24"/>
        </w:rPr>
        <w:t xml:space="preserve">to renew </w:t>
      </w:r>
      <w:r w:rsidR="00593585" w:rsidRPr="008F5773">
        <w:rPr>
          <w:rFonts w:ascii="Tahoma" w:hAnsi="Tahoma" w:cs="Tahoma"/>
          <w:szCs w:val="24"/>
        </w:rPr>
        <w:t>the</w:t>
      </w:r>
      <w:r w:rsidR="00BD778B" w:rsidRPr="008F5773">
        <w:rPr>
          <w:rFonts w:ascii="Tahoma" w:hAnsi="Tahoma" w:cs="Tahoma"/>
          <w:szCs w:val="24"/>
        </w:rPr>
        <w:t xml:space="preserve"> social contract of</w:t>
      </w:r>
      <w:r w:rsidR="00593585" w:rsidRPr="008F5773">
        <w:rPr>
          <w:rFonts w:ascii="Tahoma" w:hAnsi="Tahoma" w:cs="Tahoma"/>
          <w:szCs w:val="24"/>
        </w:rPr>
        <w:t xml:space="preserve"> our democracy. </w:t>
      </w:r>
      <w:r w:rsidR="00BD778B" w:rsidRPr="008F5773">
        <w:rPr>
          <w:rFonts w:ascii="Tahoma" w:hAnsi="Tahoma" w:cs="Tahoma"/>
          <w:szCs w:val="24"/>
        </w:rPr>
        <w:t xml:space="preserve"> </w:t>
      </w:r>
      <w:r w:rsidR="00593585" w:rsidRPr="008F5773">
        <w:rPr>
          <w:rFonts w:ascii="Tahoma" w:hAnsi="Tahoma" w:cs="Tahoma"/>
          <w:szCs w:val="24"/>
        </w:rPr>
        <w:t xml:space="preserve">At its minimum, we should </w:t>
      </w:r>
      <w:r w:rsidR="00BD778B" w:rsidRPr="008F5773">
        <w:rPr>
          <w:rFonts w:ascii="Tahoma" w:hAnsi="Tahoma" w:cs="Tahoma"/>
          <w:szCs w:val="24"/>
        </w:rPr>
        <w:t>ensur</w:t>
      </w:r>
      <w:r w:rsidR="00593585" w:rsidRPr="008F5773">
        <w:rPr>
          <w:rFonts w:ascii="Tahoma" w:hAnsi="Tahoma" w:cs="Tahoma"/>
          <w:szCs w:val="24"/>
        </w:rPr>
        <w:t>e</w:t>
      </w:r>
      <w:r w:rsidR="00BD778B" w:rsidRPr="008F5773">
        <w:rPr>
          <w:rFonts w:ascii="Tahoma" w:hAnsi="Tahoma" w:cs="Tahoma"/>
          <w:szCs w:val="24"/>
        </w:rPr>
        <w:t xml:space="preserve"> social justice and </w:t>
      </w:r>
      <w:r w:rsidR="00EF1CD0" w:rsidRPr="008F5773">
        <w:rPr>
          <w:rFonts w:ascii="Tahoma" w:hAnsi="Tahoma" w:cs="Tahoma"/>
          <w:szCs w:val="24"/>
        </w:rPr>
        <w:t xml:space="preserve">social </w:t>
      </w:r>
      <w:r w:rsidR="00BD778B" w:rsidRPr="008F5773">
        <w:rPr>
          <w:rFonts w:ascii="Tahoma" w:hAnsi="Tahoma" w:cs="Tahoma"/>
          <w:szCs w:val="24"/>
        </w:rPr>
        <w:t xml:space="preserve">mobility </w:t>
      </w:r>
      <w:r w:rsidR="00FD533D" w:rsidRPr="008F5773">
        <w:rPr>
          <w:rFonts w:ascii="Tahoma" w:hAnsi="Tahoma" w:cs="Tahoma"/>
          <w:szCs w:val="24"/>
        </w:rPr>
        <w:t>for</w:t>
      </w:r>
      <w:r w:rsidR="00EF1CD0" w:rsidRPr="008F5773">
        <w:rPr>
          <w:rFonts w:ascii="Tahoma" w:hAnsi="Tahoma" w:cs="Tahoma"/>
          <w:szCs w:val="24"/>
        </w:rPr>
        <w:t xml:space="preserve"> </w:t>
      </w:r>
      <w:r w:rsidR="00A16619" w:rsidRPr="008F5773">
        <w:rPr>
          <w:rFonts w:ascii="Tahoma" w:hAnsi="Tahoma" w:cs="Tahoma"/>
          <w:szCs w:val="24"/>
        </w:rPr>
        <w:t>most</w:t>
      </w:r>
      <w:r w:rsidR="00EF1CD0" w:rsidRPr="008F5773">
        <w:rPr>
          <w:rFonts w:ascii="Tahoma" w:hAnsi="Tahoma" w:cs="Tahoma"/>
          <w:szCs w:val="24"/>
        </w:rPr>
        <w:t xml:space="preserve"> </w:t>
      </w:r>
      <w:r w:rsidR="00FD533D" w:rsidRPr="008F5773">
        <w:rPr>
          <w:rFonts w:ascii="Tahoma" w:hAnsi="Tahoma" w:cs="Tahoma"/>
          <w:szCs w:val="24"/>
        </w:rPr>
        <w:t>Ghanaians.</w:t>
      </w:r>
      <w:r w:rsidR="00593585" w:rsidRPr="008F5773">
        <w:rPr>
          <w:rFonts w:ascii="Tahoma" w:hAnsi="Tahoma" w:cs="Tahoma"/>
          <w:szCs w:val="24"/>
        </w:rPr>
        <w:t xml:space="preserve"> At our best, we should open for </w:t>
      </w:r>
      <w:r w:rsidR="00A16619" w:rsidRPr="008F5773">
        <w:rPr>
          <w:rFonts w:ascii="Tahoma" w:hAnsi="Tahoma" w:cs="Tahoma"/>
          <w:szCs w:val="24"/>
        </w:rPr>
        <w:t xml:space="preserve">all </w:t>
      </w:r>
      <w:r w:rsidR="00085EEE">
        <w:rPr>
          <w:rFonts w:ascii="Tahoma" w:hAnsi="Tahoma" w:cs="Tahoma"/>
          <w:szCs w:val="24"/>
        </w:rPr>
        <w:t>Ghanaians,</w:t>
      </w:r>
      <w:r w:rsidR="00593585" w:rsidRPr="008F5773">
        <w:rPr>
          <w:rFonts w:ascii="Tahoma" w:hAnsi="Tahoma" w:cs="Tahoma"/>
          <w:szCs w:val="24"/>
        </w:rPr>
        <w:t xml:space="preserve"> an economic system under which each </w:t>
      </w:r>
      <w:r w:rsidR="00085EEE">
        <w:rPr>
          <w:rFonts w:ascii="Tahoma" w:hAnsi="Tahoma" w:cs="Tahoma"/>
          <w:szCs w:val="24"/>
        </w:rPr>
        <w:t>citizen</w:t>
      </w:r>
      <w:r w:rsidR="00593585" w:rsidRPr="008F5773">
        <w:rPr>
          <w:rFonts w:ascii="Tahoma" w:hAnsi="Tahoma" w:cs="Tahoma"/>
          <w:szCs w:val="24"/>
        </w:rPr>
        <w:t xml:space="preserve"> shall be guaranteed the opportunity to show the best in him</w:t>
      </w:r>
      <w:r w:rsidR="00085EEE">
        <w:rPr>
          <w:rFonts w:ascii="Tahoma" w:hAnsi="Tahoma" w:cs="Tahoma"/>
          <w:szCs w:val="24"/>
        </w:rPr>
        <w:t xml:space="preserve"> or her</w:t>
      </w:r>
      <w:r w:rsidR="00593585" w:rsidRPr="008F5773">
        <w:rPr>
          <w:rFonts w:ascii="Tahoma" w:hAnsi="Tahoma" w:cs="Tahoma"/>
          <w:szCs w:val="24"/>
        </w:rPr>
        <w:t xml:space="preserve">. </w:t>
      </w:r>
      <w:r w:rsidR="00054734" w:rsidRPr="008F5773">
        <w:rPr>
          <w:rFonts w:ascii="Tahoma" w:hAnsi="Tahoma" w:cs="Tahoma"/>
          <w:szCs w:val="24"/>
        </w:rPr>
        <w:t>As</w:t>
      </w:r>
      <w:r w:rsidR="007C0345" w:rsidRPr="008F5773">
        <w:rPr>
          <w:rFonts w:ascii="Tahoma" w:hAnsi="Tahoma" w:cs="Tahoma"/>
          <w:szCs w:val="24"/>
        </w:rPr>
        <w:t xml:space="preserve"> </w:t>
      </w:r>
      <w:r w:rsidR="00FD533D" w:rsidRPr="008F5773">
        <w:rPr>
          <w:rFonts w:ascii="Tahoma" w:hAnsi="Tahoma" w:cs="Tahoma"/>
          <w:szCs w:val="24"/>
        </w:rPr>
        <w:t xml:space="preserve">I always have, </w:t>
      </w:r>
      <w:r w:rsidR="00054734" w:rsidRPr="008F5773">
        <w:rPr>
          <w:rFonts w:ascii="Tahoma" w:hAnsi="Tahoma" w:cs="Tahoma"/>
          <w:szCs w:val="24"/>
        </w:rPr>
        <w:t xml:space="preserve">I will </w:t>
      </w:r>
      <w:r w:rsidR="00FD533D" w:rsidRPr="008F5773">
        <w:rPr>
          <w:rFonts w:ascii="Tahoma" w:hAnsi="Tahoma" w:cs="Tahoma"/>
          <w:szCs w:val="24"/>
        </w:rPr>
        <w:t xml:space="preserve">commit to </w:t>
      </w:r>
      <w:r w:rsidR="00054734" w:rsidRPr="008F5773">
        <w:rPr>
          <w:rFonts w:ascii="Tahoma" w:hAnsi="Tahoma" w:cs="Tahoma"/>
          <w:szCs w:val="24"/>
        </w:rPr>
        <w:t>working</w:t>
      </w:r>
      <w:r w:rsidR="00FD533D" w:rsidRPr="008F5773">
        <w:rPr>
          <w:rFonts w:ascii="Tahoma" w:hAnsi="Tahoma" w:cs="Tahoma"/>
          <w:szCs w:val="24"/>
        </w:rPr>
        <w:t xml:space="preserve"> </w:t>
      </w:r>
      <w:r w:rsidR="007C0345" w:rsidRPr="008F5773">
        <w:rPr>
          <w:rFonts w:ascii="Tahoma" w:hAnsi="Tahoma" w:cs="Tahoma"/>
          <w:szCs w:val="24"/>
        </w:rPr>
        <w:t xml:space="preserve">to fix </w:t>
      </w:r>
      <w:r w:rsidR="00FD533D" w:rsidRPr="008F5773">
        <w:rPr>
          <w:rFonts w:ascii="Tahoma" w:hAnsi="Tahoma" w:cs="Tahoma"/>
          <w:szCs w:val="24"/>
        </w:rPr>
        <w:t>those structures that</w:t>
      </w:r>
      <w:r w:rsidR="00A16619" w:rsidRPr="008F5773">
        <w:rPr>
          <w:rFonts w:ascii="Tahoma" w:hAnsi="Tahoma" w:cs="Tahoma"/>
          <w:szCs w:val="24"/>
        </w:rPr>
        <w:t xml:space="preserve"> will</w:t>
      </w:r>
      <w:r w:rsidR="007C0345" w:rsidRPr="008F5773">
        <w:rPr>
          <w:rFonts w:ascii="Tahoma" w:hAnsi="Tahoma" w:cs="Tahoma"/>
          <w:szCs w:val="24"/>
        </w:rPr>
        <w:t xml:space="preserve"> </w:t>
      </w:r>
      <w:r w:rsidR="00FD533D" w:rsidRPr="008F5773">
        <w:rPr>
          <w:rFonts w:ascii="Tahoma" w:hAnsi="Tahoma" w:cs="Tahoma"/>
          <w:szCs w:val="24"/>
        </w:rPr>
        <w:t>set Ghana on th</w:t>
      </w:r>
      <w:r w:rsidR="00A16619" w:rsidRPr="008F5773">
        <w:rPr>
          <w:rFonts w:ascii="Tahoma" w:hAnsi="Tahoma" w:cs="Tahoma"/>
          <w:szCs w:val="24"/>
        </w:rPr>
        <w:t>is</w:t>
      </w:r>
      <w:r w:rsidR="00FD533D" w:rsidRPr="008F5773">
        <w:rPr>
          <w:rFonts w:ascii="Tahoma" w:hAnsi="Tahoma" w:cs="Tahoma"/>
          <w:szCs w:val="24"/>
        </w:rPr>
        <w:t xml:space="preserve"> path</w:t>
      </w:r>
      <w:r w:rsidR="00A16619" w:rsidRPr="008F5773">
        <w:rPr>
          <w:rFonts w:ascii="Tahoma" w:hAnsi="Tahoma" w:cs="Tahoma"/>
          <w:szCs w:val="24"/>
        </w:rPr>
        <w:t>.</w:t>
      </w:r>
    </w:p>
    <w:p w14:paraId="1EAC4199" w14:textId="7FE0B715" w:rsidR="00A16619" w:rsidRDefault="00D8208E" w:rsidP="00A16619">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 xml:space="preserve">Ladies and Gentlemen, before I end, permit me to take this opportunity to wish our mothers, wives, </w:t>
      </w:r>
      <w:r w:rsidR="002122C7" w:rsidRPr="008F5773">
        <w:rPr>
          <w:rFonts w:ascii="Tahoma" w:hAnsi="Tahoma" w:cs="Tahoma"/>
          <w:szCs w:val="24"/>
        </w:rPr>
        <w:t xml:space="preserve">and </w:t>
      </w:r>
      <w:r w:rsidRPr="008F5773">
        <w:rPr>
          <w:rFonts w:ascii="Tahoma" w:hAnsi="Tahoma" w:cs="Tahoma"/>
          <w:szCs w:val="24"/>
        </w:rPr>
        <w:t xml:space="preserve">sisters a Happy Mother's Day. Out of their daily toils, we </w:t>
      </w:r>
      <w:r w:rsidR="00054734" w:rsidRPr="008F5773">
        <w:rPr>
          <w:rFonts w:ascii="Tahoma" w:hAnsi="Tahoma" w:cs="Tahoma"/>
          <w:szCs w:val="24"/>
        </w:rPr>
        <w:t>can</w:t>
      </w:r>
      <w:r w:rsidRPr="008F5773">
        <w:rPr>
          <w:rFonts w:ascii="Tahoma" w:hAnsi="Tahoma" w:cs="Tahoma"/>
          <w:szCs w:val="24"/>
        </w:rPr>
        <w:t xml:space="preserve"> face </w:t>
      </w:r>
      <w:r w:rsidR="00F23E43" w:rsidRPr="008F5773">
        <w:rPr>
          <w:rFonts w:ascii="Tahoma" w:hAnsi="Tahoma" w:cs="Tahoma"/>
          <w:szCs w:val="24"/>
        </w:rPr>
        <w:t>each day</w:t>
      </w:r>
      <w:r w:rsidRPr="008F5773">
        <w:rPr>
          <w:rFonts w:ascii="Tahoma" w:hAnsi="Tahoma" w:cs="Tahoma"/>
          <w:szCs w:val="24"/>
        </w:rPr>
        <w:t xml:space="preserve"> to fix our challenges in building this </w:t>
      </w:r>
      <w:r w:rsidR="00C01973" w:rsidRPr="008F5773">
        <w:rPr>
          <w:rFonts w:ascii="Tahoma" w:hAnsi="Tahoma" w:cs="Tahoma"/>
          <w:szCs w:val="24"/>
        </w:rPr>
        <w:t>Nation</w:t>
      </w:r>
      <w:r w:rsidRPr="008F5773">
        <w:rPr>
          <w:rFonts w:ascii="Tahoma" w:hAnsi="Tahoma" w:cs="Tahoma"/>
          <w:szCs w:val="24"/>
        </w:rPr>
        <w:t xml:space="preserve">. God Bless them abundantly. </w:t>
      </w:r>
    </w:p>
    <w:p w14:paraId="6ADC937E" w14:textId="4A2A271F" w:rsidR="00880606" w:rsidRPr="008F5773" w:rsidRDefault="00880606" w:rsidP="00A16619">
      <w:pPr>
        <w:pStyle w:val="ListParagraph"/>
        <w:numPr>
          <w:ilvl w:val="0"/>
          <w:numId w:val="42"/>
        </w:numPr>
        <w:spacing w:before="120" w:after="240" w:line="276" w:lineRule="auto"/>
        <w:contextualSpacing w:val="0"/>
        <w:rPr>
          <w:rFonts w:ascii="Tahoma" w:hAnsi="Tahoma" w:cs="Tahoma"/>
          <w:szCs w:val="24"/>
        </w:rPr>
      </w:pPr>
      <w:r>
        <w:rPr>
          <w:rFonts w:ascii="Tahoma" w:hAnsi="Tahoma" w:cs="Tahoma"/>
          <w:szCs w:val="24"/>
        </w:rPr>
        <w:t>So let us Rise Up and Build together #</w:t>
      </w:r>
      <w:proofErr w:type="spellStart"/>
      <w:r>
        <w:rPr>
          <w:rFonts w:ascii="Tahoma" w:hAnsi="Tahoma" w:cs="Tahoma"/>
          <w:szCs w:val="24"/>
        </w:rPr>
        <w:t>Letsfixthistogether</w:t>
      </w:r>
      <w:proofErr w:type="spellEnd"/>
    </w:p>
    <w:p w14:paraId="03568DD8" w14:textId="39E6E095" w:rsidR="00D8208E" w:rsidRPr="008F5773" w:rsidRDefault="00A16619" w:rsidP="00AC124E">
      <w:pPr>
        <w:pStyle w:val="ListParagraph"/>
        <w:numPr>
          <w:ilvl w:val="0"/>
          <w:numId w:val="42"/>
        </w:numPr>
        <w:spacing w:before="120" w:after="240" w:line="276" w:lineRule="auto"/>
        <w:contextualSpacing w:val="0"/>
        <w:rPr>
          <w:rFonts w:ascii="Tahoma" w:hAnsi="Tahoma" w:cs="Tahoma"/>
          <w:szCs w:val="24"/>
        </w:rPr>
      </w:pPr>
      <w:r w:rsidRPr="008F5773">
        <w:rPr>
          <w:rFonts w:ascii="Tahoma" w:hAnsi="Tahoma" w:cs="Tahoma"/>
          <w:szCs w:val="24"/>
        </w:rPr>
        <w:t>Thank You</w:t>
      </w:r>
      <w:r w:rsidR="00054734" w:rsidRPr="008F5773">
        <w:rPr>
          <w:rFonts w:ascii="Tahoma" w:hAnsi="Tahoma" w:cs="Tahoma"/>
          <w:szCs w:val="24"/>
        </w:rPr>
        <w:t>,</w:t>
      </w:r>
      <w:r w:rsidRPr="008F5773">
        <w:rPr>
          <w:rFonts w:ascii="Tahoma" w:hAnsi="Tahoma" w:cs="Tahoma"/>
          <w:szCs w:val="24"/>
        </w:rPr>
        <w:t xml:space="preserve"> and </w:t>
      </w:r>
      <w:r w:rsidR="00D8208E" w:rsidRPr="008F5773">
        <w:rPr>
          <w:rFonts w:ascii="Tahoma" w:hAnsi="Tahoma" w:cs="Tahoma"/>
          <w:szCs w:val="24"/>
        </w:rPr>
        <w:t>God Bless us all.   </w:t>
      </w:r>
    </w:p>
    <w:p w14:paraId="1929467E" w14:textId="61D34B3D" w:rsidR="009674C9" w:rsidRPr="008F5773" w:rsidRDefault="009674C9" w:rsidP="00AC124E">
      <w:pPr>
        <w:spacing w:before="120" w:after="240" w:line="276" w:lineRule="auto"/>
        <w:ind w:left="360"/>
        <w:rPr>
          <w:rFonts w:ascii="Tahoma" w:hAnsi="Tahoma" w:cs="Tahoma"/>
          <w:szCs w:val="24"/>
        </w:rPr>
      </w:pPr>
    </w:p>
    <w:sectPr w:rsidR="009674C9" w:rsidRPr="008F5773" w:rsidSect="00EA5DEF">
      <w:headerReference w:type="default" r:id="rId16"/>
      <w:pgSz w:w="11907" w:h="16840" w:code="9"/>
      <w:pgMar w:top="1134" w:right="1134" w:bottom="1134" w:left="1134" w:header="851" w:footer="567"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2F13E" w14:textId="77777777" w:rsidR="00FD4264" w:rsidRDefault="00FD4264" w:rsidP="000147BB">
      <w:pPr>
        <w:spacing w:before="0" w:after="0" w:line="240" w:lineRule="auto"/>
      </w:pPr>
      <w:r>
        <w:separator/>
      </w:r>
    </w:p>
    <w:p w14:paraId="10DDBD6E" w14:textId="77777777" w:rsidR="00FD4264" w:rsidRDefault="00FD4264"/>
    <w:p w14:paraId="25B8D9A3" w14:textId="77777777" w:rsidR="00FD4264" w:rsidRDefault="00FD4264"/>
    <w:p w14:paraId="3F82104A" w14:textId="77777777" w:rsidR="00FD4264" w:rsidRDefault="00FD4264"/>
    <w:p w14:paraId="7BB7CB0F" w14:textId="77777777" w:rsidR="00FD4264" w:rsidRDefault="00FD4264"/>
  </w:endnote>
  <w:endnote w:type="continuationSeparator" w:id="0">
    <w:p w14:paraId="7B5F8809" w14:textId="77777777" w:rsidR="00FD4264" w:rsidRDefault="00FD4264" w:rsidP="000147BB">
      <w:pPr>
        <w:spacing w:before="0" w:after="0" w:line="240" w:lineRule="auto"/>
      </w:pPr>
      <w:r>
        <w:continuationSeparator/>
      </w:r>
    </w:p>
    <w:p w14:paraId="1AF2C333" w14:textId="77777777" w:rsidR="00FD4264" w:rsidRDefault="00FD4264"/>
    <w:p w14:paraId="6E372DCD" w14:textId="77777777" w:rsidR="00FD4264" w:rsidRDefault="00FD4264"/>
    <w:p w14:paraId="55E50D1A" w14:textId="77777777" w:rsidR="00FD4264" w:rsidRDefault="00FD4264"/>
    <w:p w14:paraId="4F34938F" w14:textId="77777777" w:rsidR="00FD4264" w:rsidRDefault="00FD4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Regular">
    <w:altName w:val="Corbel"/>
    <w:charset w:val="00"/>
    <w:family w:val="auto"/>
    <w:pitch w:val="variable"/>
    <w:sig w:usb0="00000001" w:usb1="00000001" w:usb2="00000000" w:usb3="00000000" w:csb0="0000019F" w:csb1="00000000"/>
  </w:font>
  <w:font w:name="RDFODF+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4267A" w14:textId="77777777" w:rsidR="00FD4264" w:rsidRDefault="00FD4264"/>
    <w:p w14:paraId="4104D509" w14:textId="77777777" w:rsidR="00FD4264" w:rsidRDefault="00FD4264"/>
    <w:p w14:paraId="716D9561" w14:textId="77777777" w:rsidR="00FD4264" w:rsidRDefault="00FD4264"/>
    <w:p w14:paraId="1408A5A6" w14:textId="77777777" w:rsidR="00FD4264" w:rsidRDefault="00FD4264">
      <w:r>
        <w:separator/>
      </w:r>
    </w:p>
  </w:footnote>
  <w:footnote w:type="continuationSeparator" w:id="0">
    <w:p w14:paraId="442F3377" w14:textId="77777777" w:rsidR="00FD4264" w:rsidRDefault="00FD4264" w:rsidP="000147BB">
      <w:pPr>
        <w:spacing w:before="0" w:after="0" w:line="240" w:lineRule="auto"/>
      </w:pPr>
      <w:r>
        <w:continuationSeparator/>
      </w:r>
    </w:p>
    <w:p w14:paraId="61D634B8" w14:textId="77777777" w:rsidR="00FD4264" w:rsidRDefault="00FD4264"/>
    <w:p w14:paraId="71B16489" w14:textId="77777777" w:rsidR="00FD4264" w:rsidRDefault="00FD4264"/>
    <w:p w14:paraId="3D6AD8FA" w14:textId="77777777" w:rsidR="00FD4264" w:rsidRDefault="00FD4264"/>
    <w:p w14:paraId="4712B660" w14:textId="77777777" w:rsidR="00FD4264" w:rsidRDefault="00FD42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9D81" w14:textId="77777777" w:rsidR="00507D6C" w:rsidRDefault="00507D6C" w:rsidP="00390B19">
    <w:pPr>
      <w:pStyle w:val="Runningsectionheader"/>
    </w:pPr>
    <w:r>
      <w:t>Running section header</w:t>
    </w:r>
  </w:p>
  <w:p w14:paraId="0D892426" w14:textId="77777777" w:rsidR="00507D6C" w:rsidRDefault="00507D6C" w:rsidP="00134BD6">
    <w:pPr>
      <w:pStyle w:val="runningheader-subtitle"/>
    </w:pPr>
    <w:r>
      <w:t>Subtitle if any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37BD" w14:textId="77777777" w:rsidR="00507D6C" w:rsidRDefault="00507D6C" w:rsidP="00BD4253">
    <w:pPr>
      <w:jc w:val="center"/>
    </w:pPr>
    <w:r>
      <w:rPr>
        <w:noProof/>
      </w:rPr>
      <w:drawing>
        <wp:inline distT="0" distB="0" distL="0" distR="0" wp14:anchorId="47954770" wp14:editId="44E25CBE">
          <wp:extent cx="2028825" cy="1162050"/>
          <wp:effectExtent l="0" t="0" r="9525" b="0"/>
          <wp:docPr id="1" name="Picture 1" descr="C:\Users\Horla\Desktop\MO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la\Desktop\M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1162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A158" w14:textId="235FD077" w:rsidR="00507D6C" w:rsidRPr="004140FE" w:rsidRDefault="00D8208E" w:rsidP="00F51A7A">
    <w:pPr>
      <w:pStyle w:val="Runningsectionheader"/>
      <w:spacing w:after="240"/>
    </w:pPr>
    <w:r>
      <w:t>Statement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643B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DDA71A8"/>
    <w:lvl w:ilvl="0">
      <w:start w:val="1"/>
      <w:numFmt w:val="lowerLetter"/>
      <w:pStyle w:val="ListNumber5"/>
      <w:lvlText w:val="%1."/>
      <w:lvlJc w:val="left"/>
      <w:pPr>
        <w:ind w:left="1789" w:hanging="360"/>
      </w:pPr>
      <w:rPr>
        <w:rFonts w:hint="default"/>
      </w:rPr>
    </w:lvl>
  </w:abstractNum>
  <w:abstractNum w:abstractNumId="2" w15:restartNumberingAfterBreak="0">
    <w:nsid w:val="FFFFFF7D"/>
    <w:multiLevelType w:val="singleLevel"/>
    <w:tmpl w:val="963C226C"/>
    <w:lvl w:ilvl="0">
      <w:start w:val="1"/>
      <w:numFmt w:val="decimal"/>
      <w:pStyle w:val="ListNumber4"/>
      <w:lvlText w:val="%1."/>
      <w:lvlJc w:val="left"/>
      <w:pPr>
        <w:ind w:left="1209" w:hanging="360"/>
      </w:pPr>
    </w:lvl>
  </w:abstractNum>
  <w:abstractNum w:abstractNumId="3" w15:restartNumberingAfterBreak="0">
    <w:nsid w:val="FFFFFF7E"/>
    <w:multiLevelType w:val="singleLevel"/>
    <w:tmpl w:val="805CEC08"/>
    <w:lvl w:ilvl="0">
      <w:start w:val="1"/>
      <w:numFmt w:val="upperRoman"/>
      <w:pStyle w:val="ListNumber3"/>
      <w:lvlText w:val="%1."/>
      <w:lvlJc w:val="left"/>
      <w:pPr>
        <w:ind w:left="894" w:hanging="180"/>
      </w:pPr>
      <w:rPr>
        <w:rFonts w:hint="default"/>
      </w:rPr>
    </w:lvl>
  </w:abstractNum>
  <w:abstractNum w:abstractNumId="4" w15:restartNumberingAfterBreak="0">
    <w:nsid w:val="FFFFFF7F"/>
    <w:multiLevelType w:val="singleLevel"/>
    <w:tmpl w:val="7FBA6E78"/>
    <w:lvl w:ilvl="0">
      <w:start w:val="1"/>
      <w:numFmt w:val="lowerLetter"/>
      <w:pStyle w:val="ListNumber2"/>
      <w:lvlText w:val="%1."/>
      <w:lvlJc w:val="left"/>
      <w:pPr>
        <w:ind w:left="717" w:hanging="360"/>
      </w:pPr>
      <w:rPr>
        <w:rFonts w:hint="default"/>
        <w:u w:color="19347C" w:themeColor="accent1"/>
      </w:rPr>
    </w:lvl>
  </w:abstractNum>
  <w:abstractNum w:abstractNumId="5" w15:restartNumberingAfterBreak="0">
    <w:nsid w:val="FFFFFF80"/>
    <w:multiLevelType w:val="singleLevel"/>
    <w:tmpl w:val="65C49FF4"/>
    <w:lvl w:ilvl="0">
      <w:start w:val="1"/>
      <w:numFmt w:val="bullet"/>
      <w:pStyle w:val="ListBullet5"/>
      <w:lvlText w:val=""/>
      <w:lvlJc w:val="left"/>
      <w:pPr>
        <w:ind w:left="1492" w:hanging="360"/>
      </w:pPr>
      <w:rPr>
        <w:rFonts w:ascii="Symbol" w:hAnsi="Symbol" w:hint="default"/>
        <w:color w:val="000000" w:themeColor="text1"/>
      </w:rPr>
    </w:lvl>
  </w:abstractNum>
  <w:abstractNum w:abstractNumId="6" w15:restartNumberingAfterBreak="0">
    <w:nsid w:val="FFFFFF81"/>
    <w:multiLevelType w:val="singleLevel"/>
    <w:tmpl w:val="6ABC4B7C"/>
    <w:lvl w:ilvl="0">
      <w:start w:val="1"/>
      <w:numFmt w:val="bullet"/>
      <w:pStyle w:val="ListBullet4"/>
      <w:lvlText w:val=""/>
      <w:lvlJc w:val="left"/>
      <w:pPr>
        <w:ind w:left="1209" w:hanging="360"/>
      </w:pPr>
      <w:rPr>
        <w:rFonts w:ascii="Symbol" w:hAnsi="Symbol" w:hint="default"/>
        <w:color w:val="000000" w:themeColor="text1"/>
      </w:rPr>
    </w:lvl>
  </w:abstractNum>
  <w:abstractNum w:abstractNumId="7" w15:restartNumberingAfterBreak="0">
    <w:nsid w:val="FFFFFF82"/>
    <w:multiLevelType w:val="singleLevel"/>
    <w:tmpl w:val="94B20948"/>
    <w:lvl w:ilvl="0">
      <w:start w:val="1"/>
      <w:numFmt w:val="bullet"/>
      <w:pStyle w:val="ListBullet3"/>
      <w:lvlText w:val=""/>
      <w:lvlJc w:val="left"/>
      <w:pPr>
        <w:ind w:left="926" w:hanging="360"/>
      </w:pPr>
      <w:rPr>
        <w:rFonts w:ascii="Symbol" w:hAnsi="Symbol" w:hint="default"/>
      </w:rPr>
    </w:lvl>
  </w:abstractNum>
  <w:abstractNum w:abstractNumId="8" w15:restartNumberingAfterBreak="0">
    <w:nsid w:val="FFFFFF83"/>
    <w:multiLevelType w:val="singleLevel"/>
    <w:tmpl w:val="DE0C322C"/>
    <w:lvl w:ilvl="0">
      <w:start w:val="1"/>
      <w:numFmt w:val="bullet"/>
      <w:pStyle w:val="ListBullet2"/>
      <w:lvlText w:val="o"/>
      <w:lvlJc w:val="left"/>
      <w:pPr>
        <w:ind w:left="643" w:hanging="360"/>
      </w:pPr>
      <w:rPr>
        <w:rFonts w:ascii="Courier New" w:hAnsi="Courier New" w:hint="default"/>
      </w:rPr>
    </w:lvl>
  </w:abstractNum>
  <w:abstractNum w:abstractNumId="9" w15:restartNumberingAfterBreak="0">
    <w:nsid w:val="FFFFFF88"/>
    <w:multiLevelType w:val="singleLevel"/>
    <w:tmpl w:val="7BBA1A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CD2BD1C"/>
    <w:lvl w:ilvl="0">
      <w:start w:val="1"/>
      <w:numFmt w:val="bullet"/>
      <w:pStyle w:val="ListBullet"/>
      <w:lvlText w:val=""/>
      <w:lvlJc w:val="left"/>
      <w:pPr>
        <w:ind w:left="360" w:hanging="360"/>
      </w:pPr>
      <w:rPr>
        <w:rFonts w:ascii="Symbol" w:hAnsi="Symbol" w:hint="default"/>
        <w:color w:val="19347C" w:themeColor="accent1"/>
        <w:u w:color="19347C" w:themeColor="accent1"/>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852567"/>
    <w:multiLevelType w:val="hybridMultilevel"/>
    <w:tmpl w:val="00FAD2CE"/>
    <w:lvl w:ilvl="0" w:tplc="04090017">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11E0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6795419"/>
    <w:multiLevelType w:val="hybridMultilevel"/>
    <w:tmpl w:val="3B3E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301CF"/>
    <w:multiLevelType w:val="hybridMultilevel"/>
    <w:tmpl w:val="4BC08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BF70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F45910"/>
    <w:multiLevelType w:val="hybridMultilevel"/>
    <w:tmpl w:val="D1FA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9D5A37"/>
    <w:multiLevelType w:val="hybridMultilevel"/>
    <w:tmpl w:val="976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2B7336"/>
    <w:multiLevelType w:val="hybridMultilevel"/>
    <w:tmpl w:val="392816DE"/>
    <w:lvl w:ilvl="0" w:tplc="FFFFFFFF">
      <w:numFmt w:val="decimal"/>
      <w:lvlText w:val=""/>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583E71"/>
    <w:multiLevelType w:val="hybridMultilevel"/>
    <w:tmpl w:val="501A8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6A46A8"/>
    <w:multiLevelType w:val="hybridMultilevel"/>
    <w:tmpl w:val="D5607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06DB2"/>
    <w:multiLevelType w:val="hybridMultilevel"/>
    <w:tmpl w:val="1A7E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09608E"/>
    <w:multiLevelType w:val="hybridMultilevel"/>
    <w:tmpl w:val="CC0677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5D111F"/>
    <w:multiLevelType w:val="hybridMultilevel"/>
    <w:tmpl w:val="A2DA37BA"/>
    <w:lvl w:ilvl="0" w:tplc="7B3C14A4">
      <w:start w:val="1"/>
      <w:numFmt w:val="decimal"/>
      <w:lvlText w:val="%1."/>
      <w:lvlJc w:val="left"/>
      <w:pPr>
        <w:ind w:left="450" w:hanging="360"/>
      </w:pPr>
      <w:rPr>
        <w:b w:val="0"/>
        <w:i w:val="0"/>
        <w:sz w:val="24"/>
        <w:szCs w:val="24"/>
      </w:rPr>
    </w:lvl>
    <w:lvl w:ilvl="1" w:tplc="0409001B">
      <w:start w:val="1"/>
      <w:numFmt w:val="lowerRoman"/>
      <w:lvlText w:val="%2."/>
      <w:lvlJc w:val="righ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3B7E1D0D"/>
    <w:multiLevelType w:val="hybridMultilevel"/>
    <w:tmpl w:val="3F5ACC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72EDA"/>
    <w:multiLevelType w:val="hybridMultilevel"/>
    <w:tmpl w:val="281056A2"/>
    <w:lvl w:ilvl="0" w:tplc="1AF0F0D4">
      <w:start w:val="4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B137A4"/>
    <w:multiLevelType w:val="hybridMultilevel"/>
    <w:tmpl w:val="D0D87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9171BB"/>
    <w:multiLevelType w:val="hybridMultilevel"/>
    <w:tmpl w:val="E47A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34F56"/>
    <w:multiLevelType w:val="hybridMultilevel"/>
    <w:tmpl w:val="B2AE6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20484B"/>
    <w:multiLevelType w:val="hybridMultilevel"/>
    <w:tmpl w:val="62D641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868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4A85295"/>
    <w:multiLevelType w:val="hybridMultilevel"/>
    <w:tmpl w:val="CA3C1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E38A8"/>
    <w:multiLevelType w:val="hybridMultilevel"/>
    <w:tmpl w:val="70B8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A073D"/>
    <w:multiLevelType w:val="hybridMultilevel"/>
    <w:tmpl w:val="BD364ECA"/>
    <w:lvl w:ilvl="0" w:tplc="9056B2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B7D19"/>
    <w:multiLevelType w:val="hybridMultilevel"/>
    <w:tmpl w:val="F6A6EB6E"/>
    <w:lvl w:ilvl="0" w:tplc="0000019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774E8"/>
    <w:multiLevelType w:val="hybridMultilevel"/>
    <w:tmpl w:val="64F45F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22012C"/>
    <w:multiLevelType w:val="hybridMultilevel"/>
    <w:tmpl w:val="30EE6F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283F0F"/>
    <w:multiLevelType w:val="hybridMultilevel"/>
    <w:tmpl w:val="EA74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671A9"/>
    <w:multiLevelType w:val="hybridMultilevel"/>
    <w:tmpl w:val="720812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2"/>
  </w:num>
  <w:num w:numId="14">
    <w:abstractNumId w:val="19"/>
  </w:num>
  <w:num w:numId="15">
    <w:abstractNumId w:val="20"/>
  </w:num>
  <w:num w:numId="16">
    <w:abstractNumId w:val="37"/>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38"/>
  </w:num>
  <w:num w:numId="24">
    <w:abstractNumId w:val="41"/>
  </w:num>
  <w:num w:numId="25">
    <w:abstractNumId w:val="35"/>
  </w:num>
  <w:num w:numId="26">
    <w:abstractNumId w:val="25"/>
  </w:num>
  <w:num w:numId="27">
    <w:abstractNumId w:val="9"/>
    <w:lvlOverride w:ilvl="0">
      <w:startOverride w:val="1"/>
    </w:lvlOverride>
  </w:num>
  <w:num w:numId="28">
    <w:abstractNumId w:val="4"/>
    <w:lvlOverride w:ilvl="0">
      <w:startOverride w:val="1"/>
    </w:lvlOverride>
  </w:num>
  <w:num w:numId="29">
    <w:abstractNumId w:val="9"/>
    <w:lvlOverride w:ilvl="0">
      <w:startOverride w:val="1"/>
    </w:lvlOverride>
  </w:num>
  <w:num w:numId="30">
    <w:abstractNumId w:val="21"/>
  </w:num>
  <w:num w:numId="31">
    <w:abstractNumId w:val="33"/>
  </w:num>
  <w:num w:numId="32">
    <w:abstractNumId w:val="23"/>
  </w:num>
  <w:num w:numId="33">
    <w:abstractNumId w:val="44"/>
  </w:num>
  <w:num w:numId="34">
    <w:abstractNumId w:val="39"/>
  </w:num>
  <w:num w:numId="35">
    <w:abstractNumId w:val="27"/>
  </w:num>
  <w:num w:numId="36">
    <w:abstractNumId w:val="34"/>
  </w:num>
  <w:num w:numId="37">
    <w:abstractNumId w:val="24"/>
  </w:num>
  <w:num w:numId="38">
    <w:abstractNumId w:val="36"/>
  </w:num>
  <w:num w:numId="39">
    <w:abstractNumId w:val="45"/>
  </w:num>
  <w:num w:numId="40">
    <w:abstractNumId w:val="29"/>
  </w:num>
  <w:num w:numId="41">
    <w:abstractNumId w:val="31"/>
  </w:num>
  <w:num w:numId="42">
    <w:abstractNumId w:val="40"/>
  </w:num>
  <w:num w:numId="43">
    <w:abstractNumId w:val="30"/>
  </w:num>
  <w:num w:numId="44">
    <w:abstractNumId w:val="18"/>
  </w:num>
  <w:num w:numId="45">
    <w:abstractNumId w:val="32"/>
  </w:num>
  <w:num w:numId="46">
    <w:abstractNumId w:val="28"/>
  </w:num>
  <w:num w:numId="47">
    <w:abstractNumId w:val="42"/>
  </w:num>
  <w:num w:numId="48">
    <w:abstractNumId w:val="2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styleLockQFSet/>
  <w:defaultTabStop w:val="720"/>
  <w:clickAndTypeStyle w:val="-BodyText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F8"/>
    <w:rsid w:val="000011C3"/>
    <w:rsid w:val="000013DC"/>
    <w:rsid w:val="00001604"/>
    <w:rsid w:val="00004188"/>
    <w:rsid w:val="0000519C"/>
    <w:rsid w:val="000147BB"/>
    <w:rsid w:val="000159E9"/>
    <w:rsid w:val="00025BD0"/>
    <w:rsid w:val="00031955"/>
    <w:rsid w:val="00031B1A"/>
    <w:rsid w:val="0003232F"/>
    <w:rsid w:val="000330AF"/>
    <w:rsid w:val="00035B9D"/>
    <w:rsid w:val="000362F6"/>
    <w:rsid w:val="0003738C"/>
    <w:rsid w:val="00040A4E"/>
    <w:rsid w:val="00042CF8"/>
    <w:rsid w:val="00046833"/>
    <w:rsid w:val="000509B6"/>
    <w:rsid w:val="00054734"/>
    <w:rsid w:val="000611AA"/>
    <w:rsid w:val="0006222C"/>
    <w:rsid w:val="00064892"/>
    <w:rsid w:val="00065595"/>
    <w:rsid w:val="00066097"/>
    <w:rsid w:val="00067C26"/>
    <w:rsid w:val="000729FD"/>
    <w:rsid w:val="00072B0E"/>
    <w:rsid w:val="00073BB6"/>
    <w:rsid w:val="00077E10"/>
    <w:rsid w:val="00085348"/>
    <w:rsid w:val="00085EEE"/>
    <w:rsid w:val="000872EA"/>
    <w:rsid w:val="00087F72"/>
    <w:rsid w:val="0009016E"/>
    <w:rsid w:val="00091111"/>
    <w:rsid w:val="0009505D"/>
    <w:rsid w:val="0009666F"/>
    <w:rsid w:val="000978F4"/>
    <w:rsid w:val="000A371A"/>
    <w:rsid w:val="000A5988"/>
    <w:rsid w:val="000A5A5D"/>
    <w:rsid w:val="000A5C28"/>
    <w:rsid w:val="000A6394"/>
    <w:rsid w:val="000A7F99"/>
    <w:rsid w:val="000B2517"/>
    <w:rsid w:val="000B2B35"/>
    <w:rsid w:val="000C04F9"/>
    <w:rsid w:val="000C54D3"/>
    <w:rsid w:val="000C5D2E"/>
    <w:rsid w:val="000C64F1"/>
    <w:rsid w:val="000C776B"/>
    <w:rsid w:val="000D1A2F"/>
    <w:rsid w:val="000D2714"/>
    <w:rsid w:val="000D2B6B"/>
    <w:rsid w:val="000D35B1"/>
    <w:rsid w:val="000D4596"/>
    <w:rsid w:val="000E0437"/>
    <w:rsid w:val="000E369C"/>
    <w:rsid w:val="000E6A1A"/>
    <w:rsid w:val="000F1DA7"/>
    <w:rsid w:val="000F2D14"/>
    <w:rsid w:val="000F2FDF"/>
    <w:rsid w:val="000F3BED"/>
    <w:rsid w:val="000F77E6"/>
    <w:rsid w:val="00102D86"/>
    <w:rsid w:val="00104824"/>
    <w:rsid w:val="00105FD4"/>
    <w:rsid w:val="0010722A"/>
    <w:rsid w:val="00110966"/>
    <w:rsid w:val="001129D2"/>
    <w:rsid w:val="001166C7"/>
    <w:rsid w:val="00123355"/>
    <w:rsid w:val="00124F58"/>
    <w:rsid w:val="00127540"/>
    <w:rsid w:val="0013000E"/>
    <w:rsid w:val="00131C6B"/>
    <w:rsid w:val="00134BD6"/>
    <w:rsid w:val="001356AE"/>
    <w:rsid w:val="00135750"/>
    <w:rsid w:val="001367DD"/>
    <w:rsid w:val="001402F1"/>
    <w:rsid w:val="0014051B"/>
    <w:rsid w:val="00140588"/>
    <w:rsid w:val="00142D81"/>
    <w:rsid w:val="00142E0E"/>
    <w:rsid w:val="00145117"/>
    <w:rsid w:val="00145DD1"/>
    <w:rsid w:val="001461DF"/>
    <w:rsid w:val="001512CA"/>
    <w:rsid w:val="001523EF"/>
    <w:rsid w:val="00153473"/>
    <w:rsid w:val="001551F0"/>
    <w:rsid w:val="0015591B"/>
    <w:rsid w:val="00155DE2"/>
    <w:rsid w:val="0016077D"/>
    <w:rsid w:val="00160BC5"/>
    <w:rsid w:val="0016213E"/>
    <w:rsid w:val="00162376"/>
    <w:rsid w:val="00175317"/>
    <w:rsid w:val="0017595C"/>
    <w:rsid w:val="00175E8B"/>
    <w:rsid w:val="0017702A"/>
    <w:rsid w:val="001802D9"/>
    <w:rsid w:val="00181A3B"/>
    <w:rsid w:val="001912D9"/>
    <w:rsid w:val="00195387"/>
    <w:rsid w:val="0019584D"/>
    <w:rsid w:val="00197A09"/>
    <w:rsid w:val="001A66AF"/>
    <w:rsid w:val="001B4047"/>
    <w:rsid w:val="001B5C02"/>
    <w:rsid w:val="001C21F9"/>
    <w:rsid w:val="001C310E"/>
    <w:rsid w:val="001C40ED"/>
    <w:rsid w:val="001C5581"/>
    <w:rsid w:val="001C6F8E"/>
    <w:rsid w:val="001D09F6"/>
    <w:rsid w:val="001D33AB"/>
    <w:rsid w:val="001D4148"/>
    <w:rsid w:val="001D67CF"/>
    <w:rsid w:val="001D74EA"/>
    <w:rsid w:val="001E0C07"/>
    <w:rsid w:val="001E4534"/>
    <w:rsid w:val="001E46E6"/>
    <w:rsid w:val="001E490C"/>
    <w:rsid w:val="001E790E"/>
    <w:rsid w:val="001F1B8E"/>
    <w:rsid w:val="001F273D"/>
    <w:rsid w:val="001F35D0"/>
    <w:rsid w:val="001F45FA"/>
    <w:rsid w:val="00200C61"/>
    <w:rsid w:val="0020573F"/>
    <w:rsid w:val="00206D3E"/>
    <w:rsid w:val="002118DB"/>
    <w:rsid w:val="0021227C"/>
    <w:rsid w:val="002122C7"/>
    <w:rsid w:val="00213703"/>
    <w:rsid w:val="0021397E"/>
    <w:rsid w:val="002202C6"/>
    <w:rsid w:val="0022203A"/>
    <w:rsid w:val="00233662"/>
    <w:rsid w:val="00234525"/>
    <w:rsid w:val="00234BD9"/>
    <w:rsid w:val="00234CC1"/>
    <w:rsid w:val="00240E9F"/>
    <w:rsid w:val="00241BA4"/>
    <w:rsid w:val="00241BE7"/>
    <w:rsid w:val="00250CFC"/>
    <w:rsid w:val="002518E4"/>
    <w:rsid w:val="00251C9D"/>
    <w:rsid w:val="002548FC"/>
    <w:rsid w:val="00256D10"/>
    <w:rsid w:val="00261C66"/>
    <w:rsid w:val="00262CD7"/>
    <w:rsid w:val="002662B8"/>
    <w:rsid w:val="00267F06"/>
    <w:rsid w:val="00267F79"/>
    <w:rsid w:val="002732E9"/>
    <w:rsid w:val="00274970"/>
    <w:rsid w:val="00274A81"/>
    <w:rsid w:val="00274E57"/>
    <w:rsid w:val="00275380"/>
    <w:rsid w:val="00275C6A"/>
    <w:rsid w:val="002767B6"/>
    <w:rsid w:val="00276EDF"/>
    <w:rsid w:val="0028024C"/>
    <w:rsid w:val="00284E7B"/>
    <w:rsid w:val="00286D20"/>
    <w:rsid w:val="00290CD2"/>
    <w:rsid w:val="0029140C"/>
    <w:rsid w:val="0029305E"/>
    <w:rsid w:val="00293670"/>
    <w:rsid w:val="002937E6"/>
    <w:rsid w:val="002968BC"/>
    <w:rsid w:val="00296BD4"/>
    <w:rsid w:val="002A03AB"/>
    <w:rsid w:val="002A04D7"/>
    <w:rsid w:val="002A5415"/>
    <w:rsid w:val="002A5946"/>
    <w:rsid w:val="002A6EFE"/>
    <w:rsid w:val="002A75E2"/>
    <w:rsid w:val="002B3638"/>
    <w:rsid w:val="002B3959"/>
    <w:rsid w:val="002B554A"/>
    <w:rsid w:val="002B75AF"/>
    <w:rsid w:val="002C09A4"/>
    <w:rsid w:val="002C2C5A"/>
    <w:rsid w:val="002C2F70"/>
    <w:rsid w:val="002C6464"/>
    <w:rsid w:val="002C7D15"/>
    <w:rsid w:val="002D259F"/>
    <w:rsid w:val="002D5784"/>
    <w:rsid w:val="002D74C1"/>
    <w:rsid w:val="002E2447"/>
    <w:rsid w:val="002E3AF0"/>
    <w:rsid w:val="002E42DE"/>
    <w:rsid w:val="002E5EF0"/>
    <w:rsid w:val="002E77FE"/>
    <w:rsid w:val="002F0FC0"/>
    <w:rsid w:val="002F384A"/>
    <w:rsid w:val="002F6EAE"/>
    <w:rsid w:val="00301C65"/>
    <w:rsid w:val="003021FE"/>
    <w:rsid w:val="003059E2"/>
    <w:rsid w:val="00305BA3"/>
    <w:rsid w:val="003069A1"/>
    <w:rsid w:val="003137DA"/>
    <w:rsid w:val="00313886"/>
    <w:rsid w:val="003142F4"/>
    <w:rsid w:val="00315B09"/>
    <w:rsid w:val="003173B4"/>
    <w:rsid w:val="003217D9"/>
    <w:rsid w:val="00321C1E"/>
    <w:rsid w:val="00322CAB"/>
    <w:rsid w:val="0032720E"/>
    <w:rsid w:val="00330C3C"/>
    <w:rsid w:val="003358D0"/>
    <w:rsid w:val="00336FFB"/>
    <w:rsid w:val="0034295F"/>
    <w:rsid w:val="00353173"/>
    <w:rsid w:val="00353882"/>
    <w:rsid w:val="00355859"/>
    <w:rsid w:val="00355E76"/>
    <w:rsid w:val="00355EB4"/>
    <w:rsid w:val="00356E05"/>
    <w:rsid w:val="00357750"/>
    <w:rsid w:val="00362EE9"/>
    <w:rsid w:val="003637C3"/>
    <w:rsid w:val="003641E1"/>
    <w:rsid w:val="003645AF"/>
    <w:rsid w:val="003649BA"/>
    <w:rsid w:val="00374A2F"/>
    <w:rsid w:val="00375FF1"/>
    <w:rsid w:val="00376F19"/>
    <w:rsid w:val="00386C95"/>
    <w:rsid w:val="00390B19"/>
    <w:rsid w:val="003929EC"/>
    <w:rsid w:val="00393D40"/>
    <w:rsid w:val="00394D09"/>
    <w:rsid w:val="00395A43"/>
    <w:rsid w:val="00396869"/>
    <w:rsid w:val="00396977"/>
    <w:rsid w:val="00396B29"/>
    <w:rsid w:val="003A009A"/>
    <w:rsid w:val="003A05F2"/>
    <w:rsid w:val="003A12AF"/>
    <w:rsid w:val="003A29DD"/>
    <w:rsid w:val="003A41CA"/>
    <w:rsid w:val="003B1FDD"/>
    <w:rsid w:val="003B5E80"/>
    <w:rsid w:val="003C092B"/>
    <w:rsid w:val="003C2FE7"/>
    <w:rsid w:val="003C32E3"/>
    <w:rsid w:val="003C46BA"/>
    <w:rsid w:val="003C6438"/>
    <w:rsid w:val="003C65E8"/>
    <w:rsid w:val="003C6B6E"/>
    <w:rsid w:val="003D3464"/>
    <w:rsid w:val="003D46C2"/>
    <w:rsid w:val="003D6B7D"/>
    <w:rsid w:val="003E3A6B"/>
    <w:rsid w:val="003E3B2A"/>
    <w:rsid w:val="003F27CC"/>
    <w:rsid w:val="003F4B1C"/>
    <w:rsid w:val="003F5754"/>
    <w:rsid w:val="003F7FDE"/>
    <w:rsid w:val="004002FE"/>
    <w:rsid w:val="00407883"/>
    <w:rsid w:val="00407D7D"/>
    <w:rsid w:val="004103C8"/>
    <w:rsid w:val="004140FE"/>
    <w:rsid w:val="004169C4"/>
    <w:rsid w:val="0041724A"/>
    <w:rsid w:val="004212A2"/>
    <w:rsid w:val="00422B4A"/>
    <w:rsid w:val="00424193"/>
    <w:rsid w:val="0042522B"/>
    <w:rsid w:val="00426055"/>
    <w:rsid w:val="00426D14"/>
    <w:rsid w:val="00427EFA"/>
    <w:rsid w:val="00430760"/>
    <w:rsid w:val="00431F8C"/>
    <w:rsid w:val="004339FB"/>
    <w:rsid w:val="004367BB"/>
    <w:rsid w:val="004375BD"/>
    <w:rsid w:val="00440759"/>
    <w:rsid w:val="0044252D"/>
    <w:rsid w:val="0044283E"/>
    <w:rsid w:val="004434EA"/>
    <w:rsid w:val="004435FF"/>
    <w:rsid w:val="00444818"/>
    <w:rsid w:val="00447368"/>
    <w:rsid w:val="0045017A"/>
    <w:rsid w:val="00450AC2"/>
    <w:rsid w:val="004512CB"/>
    <w:rsid w:val="0045146D"/>
    <w:rsid w:val="004521E7"/>
    <w:rsid w:val="00457F35"/>
    <w:rsid w:val="004607CA"/>
    <w:rsid w:val="0046714D"/>
    <w:rsid w:val="00471733"/>
    <w:rsid w:val="00471913"/>
    <w:rsid w:val="0047384D"/>
    <w:rsid w:val="0047404A"/>
    <w:rsid w:val="0047432B"/>
    <w:rsid w:val="004744B1"/>
    <w:rsid w:val="004748E7"/>
    <w:rsid w:val="00474986"/>
    <w:rsid w:val="00475243"/>
    <w:rsid w:val="004762DE"/>
    <w:rsid w:val="004778D0"/>
    <w:rsid w:val="00477F39"/>
    <w:rsid w:val="0048207A"/>
    <w:rsid w:val="00482A79"/>
    <w:rsid w:val="004854C0"/>
    <w:rsid w:val="00485562"/>
    <w:rsid w:val="00490505"/>
    <w:rsid w:val="004906B8"/>
    <w:rsid w:val="004934ED"/>
    <w:rsid w:val="0049665B"/>
    <w:rsid w:val="004A02CC"/>
    <w:rsid w:val="004A088F"/>
    <w:rsid w:val="004A4DE6"/>
    <w:rsid w:val="004A6295"/>
    <w:rsid w:val="004B03BB"/>
    <w:rsid w:val="004B0F54"/>
    <w:rsid w:val="004B37BA"/>
    <w:rsid w:val="004B6F78"/>
    <w:rsid w:val="004C2E3B"/>
    <w:rsid w:val="004C441D"/>
    <w:rsid w:val="004C6686"/>
    <w:rsid w:val="004D27CD"/>
    <w:rsid w:val="004D361A"/>
    <w:rsid w:val="004D420B"/>
    <w:rsid w:val="004D44DF"/>
    <w:rsid w:val="004D5835"/>
    <w:rsid w:val="004D6B50"/>
    <w:rsid w:val="004E1214"/>
    <w:rsid w:val="004E2BED"/>
    <w:rsid w:val="004E30B9"/>
    <w:rsid w:val="004F0761"/>
    <w:rsid w:val="004F2C3E"/>
    <w:rsid w:val="004F42C1"/>
    <w:rsid w:val="004F4BE1"/>
    <w:rsid w:val="005014FF"/>
    <w:rsid w:val="00503826"/>
    <w:rsid w:val="00503F99"/>
    <w:rsid w:val="00505015"/>
    <w:rsid w:val="005053D2"/>
    <w:rsid w:val="00507D6C"/>
    <w:rsid w:val="00507DA6"/>
    <w:rsid w:val="00512CF6"/>
    <w:rsid w:val="00513883"/>
    <w:rsid w:val="0051765F"/>
    <w:rsid w:val="00520385"/>
    <w:rsid w:val="00520A45"/>
    <w:rsid w:val="00531D56"/>
    <w:rsid w:val="005335AE"/>
    <w:rsid w:val="00534952"/>
    <w:rsid w:val="005416D2"/>
    <w:rsid w:val="0054476D"/>
    <w:rsid w:val="00547CC4"/>
    <w:rsid w:val="005508E1"/>
    <w:rsid w:val="005509F1"/>
    <w:rsid w:val="00554082"/>
    <w:rsid w:val="00555150"/>
    <w:rsid w:val="00557FDD"/>
    <w:rsid w:val="00562346"/>
    <w:rsid w:val="00562532"/>
    <w:rsid w:val="0056319D"/>
    <w:rsid w:val="0056543D"/>
    <w:rsid w:val="00565D02"/>
    <w:rsid w:val="00570986"/>
    <w:rsid w:val="00571205"/>
    <w:rsid w:val="005714DB"/>
    <w:rsid w:val="00573348"/>
    <w:rsid w:val="00573D37"/>
    <w:rsid w:val="00576EDB"/>
    <w:rsid w:val="00580332"/>
    <w:rsid w:val="005806AD"/>
    <w:rsid w:val="00580C7B"/>
    <w:rsid w:val="00581191"/>
    <w:rsid w:val="0058160B"/>
    <w:rsid w:val="00582B04"/>
    <w:rsid w:val="00583543"/>
    <w:rsid w:val="00591D00"/>
    <w:rsid w:val="00593585"/>
    <w:rsid w:val="00593BB7"/>
    <w:rsid w:val="00593BF6"/>
    <w:rsid w:val="00594133"/>
    <w:rsid w:val="005A1EF2"/>
    <w:rsid w:val="005A359F"/>
    <w:rsid w:val="005A571D"/>
    <w:rsid w:val="005A5CEC"/>
    <w:rsid w:val="005B0C74"/>
    <w:rsid w:val="005B37EF"/>
    <w:rsid w:val="005B6D73"/>
    <w:rsid w:val="005B7E03"/>
    <w:rsid w:val="005C4779"/>
    <w:rsid w:val="005D088D"/>
    <w:rsid w:val="005D1DEC"/>
    <w:rsid w:val="005D1E9A"/>
    <w:rsid w:val="005D35E6"/>
    <w:rsid w:val="005D4B83"/>
    <w:rsid w:val="005D644F"/>
    <w:rsid w:val="005E1C43"/>
    <w:rsid w:val="005E6781"/>
    <w:rsid w:val="005F13D2"/>
    <w:rsid w:val="005F225A"/>
    <w:rsid w:val="005F2BA4"/>
    <w:rsid w:val="005F600D"/>
    <w:rsid w:val="0060027F"/>
    <w:rsid w:val="00602DB6"/>
    <w:rsid w:val="00602E08"/>
    <w:rsid w:val="006033B0"/>
    <w:rsid w:val="00603992"/>
    <w:rsid w:val="006047E0"/>
    <w:rsid w:val="00606D59"/>
    <w:rsid w:val="006110AF"/>
    <w:rsid w:val="006121B9"/>
    <w:rsid w:val="00612B99"/>
    <w:rsid w:val="00613516"/>
    <w:rsid w:val="00613BCC"/>
    <w:rsid w:val="00613E79"/>
    <w:rsid w:val="0061786D"/>
    <w:rsid w:val="006208CD"/>
    <w:rsid w:val="0062565C"/>
    <w:rsid w:val="006277B5"/>
    <w:rsid w:val="00634662"/>
    <w:rsid w:val="0063499E"/>
    <w:rsid w:val="00636655"/>
    <w:rsid w:val="00636EFC"/>
    <w:rsid w:val="0063792B"/>
    <w:rsid w:val="00637A23"/>
    <w:rsid w:val="00645117"/>
    <w:rsid w:val="006544E9"/>
    <w:rsid w:val="00657E23"/>
    <w:rsid w:val="006610EB"/>
    <w:rsid w:val="00661C7D"/>
    <w:rsid w:val="00663FC8"/>
    <w:rsid w:val="00664FF4"/>
    <w:rsid w:val="006654D6"/>
    <w:rsid w:val="006663B7"/>
    <w:rsid w:val="00667DC3"/>
    <w:rsid w:val="006746F1"/>
    <w:rsid w:val="00674777"/>
    <w:rsid w:val="006763D8"/>
    <w:rsid w:val="00680C43"/>
    <w:rsid w:val="00681D7D"/>
    <w:rsid w:val="00682650"/>
    <w:rsid w:val="00684AAF"/>
    <w:rsid w:val="00684E7C"/>
    <w:rsid w:val="00685652"/>
    <w:rsid w:val="00693C18"/>
    <w:rsid w:val="006943EF"/>
    <w:rsid w:val="006A0C0F"/>
    <w:rsid w:val="006A4B7A"/>
    <w:rsid w:val="006A7249"/>
    <w:rsid w:val="006B041D"/>
    <w:rsid w:val="006B2BAB"/>
    <w:rsid w:val="006B4ED5"/>
    <w:rsid w:val="006B575C"/>
    <w:rsid w:val="006C022F"/>
    <w:rsid w:val="006C34C1"/>
    <w:rsid w:val="006C6371"/>
    <w:rsid w:val="006C7B21"/>
    <w:rsid w:val="006C7C2C"/>
    <w:rsid w:val="006D04DC"/>
    <w:rsid w:val="006D3077"/>
    <w:rsid w:val="006D40FD"/>
    <w:rsid w:val="006D6669"/>
    <w:rsid w:val="006D6931"/>
    <w:rsid w:val="006D6D91"/>
    <w:rsid w:val="006D7324"/>
    <w:rsid w:val="006E14D5"/>
    <w:rsid w:val="006E3269"/>
    <w:rsid w:val="006E6790"/>
    <w:rsid w:val="006E7888"/>
    <w:rsid w:val="006F00FF"/>
    <w:rsid w:val="006F1FE4"/>
    <w:rsid w:val="006F3F8F"/>
    <w:rsid w:val="006F4410"/>
    <w:rsid w:val="006F4C13"/>
    <w:rsid w:val="00701E89"/>
    <w:rsid w:val="007031B2"/>
    <w:rsid w:val="00705BED"/>
    <w:rsid w:val="00710B52"/>
    <w:rsid w:val="00710EC6"/>
    <w:rsid w:val="00711218"/>
    <w:rsid w:val="00711F81"/>
    <w:rsid w:val="00712921"/>
    <w:rsid w:val="007155BE"/>
    <w:rsid w:val="00723A9C"/>
    <w:rsid w:val="007242F3"/>
    <w:rsid w:val="007317DA"/>
    <w:rsid w:val="007321A3"/>
    <w:rsid w:val="007332EA"/>
    <w:rsid w:val="0073399D"/>
    <w:rsid w:val="007421CF"/>
    <w:rsid w:val="00746249"/>
    <w:rsid w:val="00746358"/>
    <w:rsid w:val="007465AD"/>
    <w:rsid w:val="007514E9"/>
    <w:rsid w:val="00754063"/>
    <w:rsid w:val="00757A71"/>
    <w:rsid w:val="00762FD0"/>
    <w:rsid w:val="00766032"/>
    <w:rsid w:val="007660B9"/>
    <w:rsid w:val="007748D1"/>
    <w:rsid w:val="00777C58"/>
    <w:rsid w:val="00784590"/>
    <w:rsid w:val="00785D83"/>
    <w:rsid w:val="00793A06"/>
    <w:rsid w:val="00794A43"/>
    <w:rsid w:val="0079521F"/>
    <w:rsid w:val="00795366"/>
    <w:rsid w:val="00796046"/>
    <w:rsid w:val="00797637"/>
    <w:rsid w:val="007A0F2E"/>
    <w:rsid w:val="007A1D98"/>
    <w:rsid w:val="007A2BC0"/>
    <w:rsid w:val="007A353B"/>
    <w:rsid w:val="007B38E1"/>
    <w:rsid w:val="007B3A3D"/>
    <w:rsid w:val="007B76D9"/>
    <w:rsid w:val="007C0345"/>
    <w:rsid w:val="007C1727"/>
    <w:rsid w:val="007C2B3F"/>
    <w:rsid w:val="007C32BC"/>
    <w:rsid w:val="007C3FEC"/>
    <w:rsid w:val="007C459B"/>
    <w:rsid w:val="007D06EC"/>
    <w:rsid w:val="007D20D3"/>
    <w:rsid w:val="007D2D95"/>
    <w:rsid w:val="007D67E3"/>
    <w:rsid w:val="007D7DD2"/>
    <w:rsid w:val="007E05A8"/>
    <w:rsid w:val="007E071B"/>
    <w:rsid w:val="007E09FE"/>
    <w:rsid w:val="007E459D"/>
    <w:rsid w:val="007E6691"/>
    <w:rsid w:val="007E6D11"/>
    <w:rsid w:val="007F7474"/>
    <w:rsid w:val="00800CF0"/>
    <w:rsid w:val="008079B7"/>
    <w:rsid w:val="00812AC7"/>
    <w:rsid w:val="008139BF"/>
    <w:rsid w:val="008140EA"/>
    <w:rsid w:val="00815C91"/>
    <w:rsid w:val="00816EEF"/>
    <w:rsid w:val="00820FC9"/>
    <w:rsid w:val="00824978"/>
    <w:rsid w:val="008262C2"/>
    <w:rsid w:val="00826471"/>
    <w:rsid w:val="00835348"/>
    <w:rsid w:val="00836401"/>
    <w:rsid w:val="0083700E"/>
    <w:rsid w:val="00837B5E"/>
    <w:rsid w:val="00840B06"/>
    <w:rsid w:val="0084339A"/>
    <w:rsid w:val="00846326"/>
    <w:rsid w:val="008468AD"/>
    <w:rsid w:val="00851DAC"/>
    <w:rsid w:val="00861AB4"/>
    <w:rsid w:val="00867277"/>
    <w:rsid w:val="00867D6B"/>
    <w:rsid w:val="00872B7A"/>
    <w:rsid w:val="00875342"/>
    <w:rsid w:val="00876720"/>
    <w:rsid w:val="00877C12"/>
    <w:rsid w:val="00880606"/>
    <w:rsid w:val="00880A59"/>
    <w:rsid w:val="008838BF"/>
    <w:rsid w:val="008867F3"/>
    <w:rsid w:val="00886999"/>
    <w:rsid w:val="00887771"/>
    <w:rsid w:val="00892058"/>
    <w:rsid w:val="00893301"/>
    <w:rsid w:val="00893C58"/>
    <w:rsid w:val="00894A51"/>
    <w:rsid w:val="00896A1A"/>
    <w:rsid w:val="008A0BA1"/>
    <w:rsid w:val="008A31CC"/>
    <w:rsid w:val="008A3748"/>
    <w:rsid w:val="008A5365"/>
    <w:rsid w:val="008A5903"/>
    <w:rsid w:val="008A78A1"/>
    <w:rsid w:val="008B0D75"/>
    <w:rsid w:val="008B30BE"/>
    <w:rsid w:val="008B3411"/>
    <w:rsid w:val="008B36D6"/>
    <w:rsid w:val="008B47A6"/>
    <w:rsid w:val="008B5538"/>
    <w:rsid w:val="008B5999"/>
    <w:rsid w:val="008B59E1"/>
    <w:rsid w:val="008B7DDA"/>
    <w:rsid w:val="008C1013"/>
    <w:rsid w:val="008C1F83"/>
    <w:rsid w:val="008C1FCC"/>
    <w:rsid w:val="008C403E"/>
    <w:rsid w:val="008C4DB2"/>
    <w:rsid w:val="008D0599"/>
    <w:rsid w:val="008D1852"/>
    <w:rsid w:val="008D781A"/>
    <w:rsid w:val="008D79BC"/>
    <w:rsid w:val="008E77BA"/>
    <w:rsid w:val="008F345E"/>
    <w:rsid w:val="008F36D1"/>
    <w:rsid w:val="008F3976"/>
    <w:rsid w:val="008F5773"/>
    <w:rsid w:val="008F6C82"/>
    <w:rsid w:val="009002BF"/>
    <w:rsid w:val="009014ED"/>
    <w:rsid w:val="0090429A"/>
    <w:rsid w:val="009050C5"/>
    <w:rsid w:val="009051FC"/>
    <w:rsid w:val="009059FC"/>
    <w:rsid w:val="00907491"/>
    <w:rsid w:val="0091158D"/>
    <w:rsid w:val="00922456"/>
    <w:rsid w:val="009235EA"/>
    <w:rsid w:val="009244FF"/>
    <w:rsid w:val="00925B94"/>
    <w:rsid w:val="009262C0"/>
    <w:rsid w:val="00930C20"/>
    <w:rsid w:val="009310A4"/>
    <w:rsid w:val="0093244B"/>
    <w:rsid w:val="00933B19"/>
    <w:rsid w:val="00936B6A"/>
    <w:rsid w:val="00936CD9"/>
    <w:rsid w:val="00940DA6"/>
    <w:rsid w:val="00943102"/>
    <w:rsid w:val="00944729"/>
    <w:rsid w:val="00944C3C"/>
    <w:rsid w:val="0094513C"/>
    <w:rsid w:val="009467F4"/>
    <w:rsid w:val="00951738"/>
    <w:rsid w:val="00951C63"/>
    <w:rsid w:val="00954507"/>
    <w:rsid w:val="009558BC"/>
    <w:rsid w:val="00960166"/>
    <w:rsid w:val="00960AF7"/>
    <w:rsid w:val="0096184B"/>
    <w:rsid w:val="009662BE"/>
    <w:rsid w:val="009674C9"/>
    <w:rsid w:val="00967762"/>
    <w:rsid w:val="00972EE3"/>
    <w:rsid w:val="00975B52"/>
    <w:rsid w:val="009802D1"/>
    <w:rsid w:val="009814CA"/>
    <w:rsid w:val="009815E9"/>
    <w:rsid w:val="009844D1"/>
    <w:rsid w:val="00990EE1"/>
    <w:rsid w:val="009930D3"/>
    <w:rsid w:val="00995D15"/>
    <w:rsid w:val="009A05C7"/>
    <w:rsid w:val="009B5997"/>
    <w:rsid w:val="009C0B39"/>
    <w:rsid w:val="009C1C96"/>
    <w:rsid w:val="009C4974"/>
    <w:rsid w:val="009C67B5"/>
    <w:rsid w:val="009D22C5"/>
    <w:rsid w:val="009D2948"/>
    <w:rsid w:val="009D5945"/>
    <w:rsid w:val="009D6082"/>
    <w:rsid w:val="009D60BB"/>
    <w:rsid w:val="009D7EF3"/>
    <w:rsid w:val="009E0E6B"/>
    <w:rsid w:val="009E30A8"/>
    <w:rsid w:val="009E3FB7"/>
    <w:rsid w:val="009E4EF0"/>
    <w:rsid w:val="009E603B"/>
    <w:rsid w:val="009E6C69"/>
    <w:rsid w:val="009F0DBA"/>
    <w:rsid w:val="009F0F4D"/>
    <w:rsid w:val="009F2A76"/>
    <w:rsid w:val="009F35DB"/>
    <w:rsid w:val="009F43B9"/>
    <w:rsid w:val="009F480F"/>
    <w:rsid w:val="009F7611"/>
    <w:rsid w:val="009F7E26"/>
    <w:rsid w:val="00A01382"/>
    <w:rsid w:val="00A0145E"/>
    <w:rsid w:val="00A03454"/>
    <w:rsid w:val="00A053D9"/>
    <w:rsid w:val="00A06B2D"/>
    <w:rsid w:val="00A102E9"/>
    <w:rsid w:val="00A10A30"/>
    <w:rsid w:val="00A10F8C"/>
    <w:rsid w:val="00A153CB"/>
    <w:rsid w:val="00A15A4C"/>
    <w:rsid w:val="00A16619"/>
    <w:rsid w:val="00A22504"/>
    <w:rsid w:val="00A2585F"/>
    <w:rsid w:val="00A26F68"/>
    <w:rsid w:val="00A30AEF"/>
    <w:rsid w:val="00A316E1"/>
    <w:rsid w:val="00A318E5"/>
    <w:rsid w:val="00A31C2E"/>
    <w:rsid w:val="00A324FD"/>
    <w:rsid w:val="00A37B56"/>
    <w:rsid w:val="00A400F8"/>
    <w:rsid w:val="00A40F29"/>
    <w:rsid w:val="00A417EB"/>
    <w:rsid w:val="00A45D19"/>
    <w:rsid w:val="00A46483"/>
    <w:rsid w:val="00A47A48"/>
    <w:rsid w:val="00A5106E"/>
    <w:rsid w:val="00A56014"/>
    <w:rsid w:val="00A62A21"/>
    <w:rsid w:val="00A63375"/>
    <w:rsid w:val="00A63CB8"/>
    <w:rsid w:val="00A712EF"/>
    <w:rsid w:val="00A726D1"/>
    <w:rsid w:val="00A73A2C"/>
    <w:rsid w:val="00A74B06"/>
    <w:rsid w:val="00A8545D"/>
    <w:rsid w:val="00A879F0"/>
    <w:rsid w:val="00A91187"/>
    <w:rsid w:val="00A919D9"/>
    <w:rsid w:val="00A91DE2"/>
    <w:rsid w:val="00A93B3C"/>
    <w:rsid w:val="00AA1842"/>
    <w:rsid w:val="00AA66A8"/>
    <w:rsid w:val="00AA6A1C"/>
    <w:rsid w:val="00AB3070"/>
    <w:rsid w:val="00AB3574"/>
    <w:rsid w:val="00AB462D"/>
    <w:rsid w:val="00AC01FD"/>
    <w:rsid w:val="00AC124E"/>
    <w:rsid w:val="00AC1365"/>
    <w:rsid w:val="00AC6DF5"/>
    <w:rsid w:val="00AC7955"/>
    <w:rsid w:val="00AD2BB4"/>
    <w:rsid w:val="00AD7D39"/>
    <w:rsid w:val="00AE0BC7"/>
    <w:rsid w:val="00AE0BCB"/>
    <w:rsid w:val="00AE2BDC"/>
    <w:rsid w:val="00AE54A3"/>
    <w:rsid w:val="00AE6D07"/>
    <w:rsid w:val="00AF3CAB"/>
    <w:rsid w:val="00AF6979"/>
    <w:rsid w:val="00B013D6"/>
    <w:rsid w:val="00B02161"/>
    <w:rsid w:val="00B02410"/>
    <w:rsid w:val="00B02C70"/>
    <w:rsid w:val="00B030FF"/>
    <w:rsid w:val="00B04017"/>
    <w:rsid w:val="00B055B4"/>
    <w:rsid w:val="00B05E08"/>
    <w:rsid w:val="00B06888"/>
    <w:rsid w:val="00B06A26"/>
    <w:rsid w:val="00B179D3"/>
    <w:rsid w:val="00B20014"/>
    <w:rsid w:val="00B2290E"/>
    <w:rsid w:val="00B25AEE"/>
    <w:rsid w:val="00B27FE2"/>
    <w:rsid w:val="00B31F1D"/>
    <w:rsid w:val="00B32B77"/>
    <w:rsid w:val="00B338BE"/>
    <w:rsid w:val="00B36C8D"/>
    <w:rsid w:val="00B4108A"/>
    <w:rsid w:val="00B42E61"/>
    <w:rsid w:val="00B42F92"/>
    <w:rsid w:val="00B46113"/>
    <w:rsid w:val="00B46BAF"/>
    <w:rsid w:val="00B50C7E"/>
    <w:rsid w:val="00B608D4"/>
    <w:rsid w:val="00B60B29"/>
    <w:rsid w:val="00B60B68"/>
    <w:rsid w:val="00B6208A"/>
    <w:rsid w:val="00B6646D"/>
    <w:rsid w:val="00B7029E"/>
    <w:rsid w:val="00B72A97"/>
    <w:rsid w:val="00B741A9"/>
    <w:rsid w:val="00B74B6F"/>
    <w:rsid w:val="00B772F0"/>
    <w:rsid w:val="00B80C2B"/>
    <w:rsid w:val="00B8313A"/>
    <w:rsid w:val="00B83261"/>
    <w:rsid w:val="00B86614"/>
    <w:rsid w:val="00B86663"/>
    <w:rsid w:val="00B90080"/>
    <w:rsid w:val="00B90FA6"/>
    <w:rsid w:val="00B9176F"/>
    <w:rsid w:val="00B91F57"/>
    <w:rsid w:val="00B94620"/>
    <w:rsid w:val="00BA0D89"/>
    <w:rsid w:val="00BA0F66"/>
    <w:rsid w:val="00BA1E2D"/>
    <w:rsid w:val="00BA2BE0"/>
    <w:rsid w:val="00BA38A6"/>
    <w:rsid w:val="00BA6F24"/>
    <w:rsid w:val="00BA79C4"/>
    <w:rsid w:val="00BA7AF5"/>
    <w:rsid w:val="00BB0B19"/>
    <w:rsid w:val="00BB4A47"/>
    <w:rsid w:val="00BC466A"/>
    <w:rsid w:val="00BC6E70"/>
    <w:rsid w:val="00BC7D32"/>
    <w:rsid w:val="00BD0EF9"/>
    <w:rsid w:val="00BD0F9D"/>
    <w:rsid w:val="00BD2B6D"/>
    <w:rsid w:val="00BD3DC7"/>
    <w:rsid w:val="00BD4253"/>
    <w:rsid w:val="00BD5381"/>
    <w:rsid w:val="00BD778B"/>
    <w:rsid w:val="00BD7CED"/>
    <w:rsid w:val="00BE0900"/>
    <w:rsid w:val="00BE23B1"/>
    <w:rsid w:val="00BE26C2"/>
    <w:rsid w:val="00BE7CB9"/>
    <w:rsid w:val="00BF032D"/>
    <w:rsid w:val="00BF607C"/>
    <w:rsid w:val="00BF7B62"/>
    <w:rsid w:val="00C01973"/>
    <w:rsid w:val="00C0359D"/>
    <w:rsid w:val="00C05E3D"/>
    <w:rsid w:val="00C0689A"/>
    <w:rsid w:val="00C06FDC"/>
    <w:rsid w:val="00C11ADC"/>
    <w:rsid w:val="00C123BD"/>
    <w:rsid w:val="00C15474"/>
    <w:rsid w:val="00C165F6"/>
    <w:rsid w:val="00C16AB7"/>
    <w:rsid w:val="00C1741A"/>
    <w:rsid w:val="00C2146A"/>
    <w:rsid w:val="00C23FDD"/>
    <w:rsid w:val="00C30788"/>
    <w:rsid w:val="00C30F77"/>
    <w:rsid w:val="00C31BEA"/>
    <w:rsid w:val="00C324CF"/>
    <w:rsid w:val="00C32D85"/>
    <w:rsid w:val="00C4439D"/>
    <w:rsid w:val="00C44457"/>
    <w:rsid w:val="00C44B99"/>
    <w:rsid w:val="00C469FA"/>
    <w:rsid w:val="00C5159C"/>
    <w:rsid w:val="00C53281"/>
    <w:rsid w:val="00C550E3"/>
    <w:rsid w:val="00C55ED0"/>
    <w:rsid w:val="00C56D75"/>
    <w:rsid w:val="00C6772D"/>
    <w:rsid w:val="00C70190"/>
    <w:rsid w:val="00C713DD"/>
    <w:rsid w:val="00C779F8"/>
    <w:rsid w:val="00C8019D"/>
    <w:rsid w:val="00C802DE"/>
    <w:rsid w:val="00C805B1"/>
    <w:rsid w:val="00C81B66"/>
    <w:rsid w:val="00C84052"/>
    <w:rsid w:val="00C857F1"/>
    <w:rsid w:val="00C91AFA"/>
    <w:rsid w:val="00C92C2C"/>
    <w:rsid w:val="00C931E6"/>
    <w:rsid w:val="00C93F7B"/>
    <w:rsid w:val="00C94660"/>
    <w:rsid w:val="00C9576F"/>
    <w:rsid w:val="00C97846"/>
    <w:rsid w:val="00CA1873"/>
    <w:rsid w:val="00CA1F2F"/>
    <w:rsid w:val="00CA404C"/>
    <w:rsid w:val="00CA56EA"/>
    <w:rsid w:val="00CA5E97"/>
    <w:rsid w:val="00CB480C"/>
    <w:rsid w:val="00CC22C9"/>
    <w:rsid w:val="00CC7FCD"/>
    <w:rsid w:val="00CD0DDF"/>
    <w:rsid w:val="00CD1C79"/>
    <w:rsid w:val="00CD206A"/>
    <w:rsid w:val="00CD2530"/>
    <w:rsid w:val="00CD2C8C"/>
    <w:rsid w:val="00CD3E7E"/>
    <w:rsid w:val="00CE04F1"/>
    <w:rsid w:val="00CE087E"/>
    <w:rsid w:val="00CE2C64"/>
    <w:rsid w:val="00CE397E"/>
    <w:rsid w:val="00CE4EA8"/>
    <w:rsid w:val="00CE5D87"/>
    <w:rsid w:val="00CE6F25"/>
    <w:rsid w:val="00CE7A7F"/>
    <w:rsid w:val="00CF3723"/>
    <w:rsid w:val="00CF4762"/>
    <w:rsid w:val="00CF630B"/>
    <w:rsid w:val="00CF65C6"/>
    <w:rsid w:val="00CF698D"/>
    <w:rsid w:val="00D03454"/>
    <w:rsid w:val="00D04EA5"/>
    <w:rsid w:val="00D05DE1"/>
    <w:rsid w:val="00D06BCF"/>
    <w:rsid w:val="00D14123"/>
    <w:rsid w:val="00D20C49"/>
    <w:rsid w:val="00D2279F"/>
    <w:rsid w:val="00D22CD5"/>
    <w:rsid w:val="00D22D03"/>
    <w:rsid w:val="00D233AF"/>
    <w:rsid w:val="00D2527F"/>
    <w:rsid w:val="00D25D3D"/>
    <w:rsid w:val="00D26785"/>
    <w:rsid w:val="00D27091"/>
    <w:rsid w:val="00D27513"/>
    <w:rsid w:val="00D3529E"/>
    <w:rsid w:val="00D41915"/>
    <w:rsid w:val="00D46325"/>
    <w:rsid w:val="00D473C1"/>
    <w:rsid w:val="00D51BA8"/>
    <w:rsid w:val="00D52A39"/>
    <w:rsid w:val="00D55389"/>
    <w:rsid w:val="00D56285"/>
    <w:rsid w:val="00D63A44"/>
    <w:rsid w:val="00D63B17"/>
    <w:rsid w:val="00D66BE6"/>
    <w:rsid w:val="00D72C99"/>
    <w:rsid w:val="00D73BA9"/>
    <w:rsid w:val="00D73C76"/>
    <w:rsid w:val="00D74546"/>
    <w:rsid w:val="00D74872"/>
    <w:rsid w:val="00D74990"/>
    <w:rsid w:val="00D75B18"/>
    <w:rsid w:val="00D7667A"/>
    <w:rsid w:val="00D8017D"/>
    <w:rsid w:val="00D8208E"/>
    <w:rsid w:val="00D82184"/>
    <w:rsid w:val="00D82E25"/>
    <w:rsid w:val="00D83138"/>
    <w:rsid w:val="00D833DF"/>
    <w:rsid w:val="00D84C52"/>
    <w:rsid w:val="00D85A87"/>
    <w:rsid w:val="00D86A34"/>
    <w:rsid w:val="00D871C9"/>
    <w:rsid w:val="00D87308"/>
    <w:rsid w:val="00D94384"/>
    <w:rsid w:val="00D958BC"/>
    <w:rsid w:val="00D97182"/>
    <w:rsid w:val="00D97C8E"/>
    <w:rsid w:val="00DA0549"/>
    <w:rsid w:val="00DA42D0"/>
    <w:rsid w:val="00DA472A"/>
    <w:rsid w:val="00DA69C7"/>
    <w:rsid w:val="00DB04FE"/>
    <w:rsid w:val="00DB1956"/>
    <w:rsid w:val="00DB1FDA"/>
    <w:rsid w:val="00DB2CDA"/>
    <w:rsid w:val="00DB393D"/>
    <w:rsid w:val="00DB4DA2"/>
    <w:rsid w:val="00DB58E5"/>
    <w:rsid w:val="00DB5F5C"/>
    <w:rsid w:val="00DC24BB"/>
    <w:rsid w:val="00DD22EF"/>
    <w:rsid w:val="00DE2C2A"/>
    <w:rsid w:val="00DE5A87"/>
    <w:rsid w:val="00DF0285"/>
    <w:rsid w:val="00DF390C"/>
    <w:rsid w:val="00DF4213"/>
    <w:rsid w:val="00DF548F"/>
    <w:rsid w:val="00E004E7"/>
    <w:rsid w:val="00E04408"/>
    <w:rsid w:val="00E06586"/>
    <w:rsid w:val="00E10DE7"/>
    <w:rsid w:val="00E10FF5"/>
    <w:rsid w:val="00E13DA1"/>
    <w:rsid w:val="00E15497"/>
    <w:rsid w:val="00E1642C"/>
    <w:rsid w:val="00E16E27"/>
    <w:rsid w:val="00E20859"/>
    <w:rsid w:val="00E21B0F"/>
    <w:rsid w:val="00E24787"/>
    <w:rsid w:val="00E31680"/>
    <w:rsid w:val="00E33C7B"/>
    <w:rsid w:val="00E36CDC"/>
    <w:rsid w:val="00E43483"/>
    <w:rsid w:val="00E44355"/>
    <w:rsid w:val="00E45A38"/>
    <w:rsid w:val="00E45B39"/>
    <w:rsid w:val="00E4730A"/>
    <w:rsid w:val="00E50059"/>
    <w:rsid w:val="00E512BF"/>
    <w:rsid w:val="00E51569"/>
    <w:rsid w:val="00E54481"/>
    <w:rsid w:val="00E57949"/>
    <w:rsid w:val="00E637F3"/>
    <w:rsid w:val="00E645B8"/>
    <w:rsid w:val="00E6493E"/>
    <w:rsid w:val="00E66E6A"/>
    <w:rsid w:val="00E70F8D"/>
    <w:rsid w:val="00E73A8B"/>
    <w:rsid w:val="00E75111"/>
    <w:rsid w:val="00E80594"/>
    <w:rsid w:val="00E826EC"/>
    <w:rsid w:val="00E86524"/>
    <w:rsid w:val="00E8782A"/>
    <w:rsid w:val="00E91669"/>
    <w:rsid w:val="00E927C2"/>
    <w:rsid w:val="00E957F9"/>
    <w:rsid w:val="00E964D8"/>
    <w:rsid w:val="00E965A6"/>
    <w:rsid w:val="00E969D4"/>
    <w:rsid w:val="00EA5DEF"/>
    <w:rsid w:val="00EB1065"/>
    <w:rsid w:val="00EB2152"/>
    <w:rsid w:val="00EB49C1"/>
    <w:rsid w:val="00EC0772"/>
    <w:rsid w:val="00EC1F6C"/>
    <w:rsid w:val="00EC420B"/>
    <w:rsid w:val="00ED11D9"/>
    <w:rsid w:val="00ED3D1C"/>
    <w:rsid w:val="00ED6048"/>
    <w:rsid w:val="00ED7150"/>
    <w:rsid w:val="00EE0753"/>
    <w:rsid w:val="00EE295E"/>
    <w:rsid w:val="00EE655D"/>
    <w:rsid w:val="00EF098F"/>
    <w:rsid w:val="00EF1AC1"/>
    <w:rsid w:val="00EF1CD0"/>
    <w:rsid w:val="00EF32F2"/>
    <w:rsid w:val="00EF4301"/>
    <w:rsid w:val="00F02FCB"/>
    <w:rsid w:val="00F03942"/>
    <w:rsid w:val="00F04AEB"/>
    <w:rsid w:val="00F0524D"/>
    <w:rsid w:val="00F074F0"/>
    <w:rsid w:val="00F11E9C"/>
    <w:rsid w:val="00F13423"/>
    <w:rsid w:val="00F1351C"/>
    <w:rsid w:val="00F1524A"/>
    <w:rsid w:val="00F20D5D"/>
    <w:rsid w:val="00F238E8"/>
    <w:rsid w:val="00F23E43"/>
    <w:rsid w:val="00F247D3"/>
    <w:rsid w:val="00F25C92"/>
    <w:rsid w:val="00F32FED"/>
    <w:rsid w:val="00F33D7C"/>
    <w:rsid w:val="00F35573"/>
    <w:rsid w:val="00F35AE8"/>
    <w:rsid w:val="00F3659E"/>
    <w:rsid w:val="00F47928"/>
    <w:rsid w:val="00F47ECD"/>
    <w:rsid w:val="00F51A7A"/>
    <w:rsid w:val="00F51D2B"/>
    <w:rsid w:val="00F52FB2"/>
    <w:rsid w:val="00F55185"/>
    <w:rsid w:val="00F553FA"/>
    <w:rsid w:val="00F55FFF"/>
    <w:rsid w:val="00F56BC4"/>
    <w:rsid w:val="00F5726A"/>
    <w:rsid w:val="00F6324B"/>
    <w:rsid w:val="00F649BF"/>
    <w:rsid w:val="00F6690C"/>
    <w:rsid w:val="00F6723B"/>
    <w:rsid w:val="00F70AD0"/>
    <w:rsid w:val="00F7109A"/>
    <w:rsid w:val="00F7494D"/>
    <w:rsid w:val="00F76EBA"/>
    <w:rsid w:val="00F76F0F"/>
    <w:rsid w:val="00F77D60"/>
    <w:rsid w:val="00F82CD3"/>
    <w:rsid w:val="00F830E3"/>
    <w:rsid w:val="00F874AB"/>
    <w:rsid w:val="00F87740"/>
    <w:rsid w:val="00F90C10"/>
    <w:rsid w:val="00F91B37"/>
    <w:rsid w:val="00F91BF4"/>
    <w:rsid w:val="00F941D8"/>
    <w:rsid w:val="00F9750B"/>
    <w:rsid w:val="00FA3F19"/>
    <w:rsid w:val="00FA5E56"/>
    <w:rsid w:val="00FA7520"/>
    <w:rsid w:val="00FA7DB0"/>
    <w:rsid w:val="00FA7FD7"/>
    <w:rsid w:val="00FB059F"/>
    <w:rsid w:val="00FB066A"/>
    <w:rsid w:val="00FB422C"/>
    <w:rsid w:val="00FB6A1D"/>
    <w:rsid w:val="00FC3EDE"/>
    <w:rsid w:val="00FC575B"/>
    <w:rsid w:val="00FD2767"/>
    <w:rsid w:val="00FD28AD"/>
    <w:rsid w:val="00FD40E3"/>
    <w:rsid w:val="00FD4264"/>
    <w:rsid w:val="00FD533D"/>
    <w:rsid w:val="00FD565C"/>
    <w:rsid w:val="00FD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58F5C"/>
  <w15:docId w15:val="{65A710F5-0B5F-4BCC-9390-34645E28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before="200" w:after="1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62346"/>
    <w:pPr>
      <w:spacing w:line="300" w:lineRule="atLeast"/>
    </w:pPr>
    <w:rPr>
      <w:sz w:val="24"/>
    </w:rPr>
  </w:style>
  <w:style w:type="paragraph" w:styleId="Heading1">
    <w:name w:val="heading 1"/>
    <w:basedOn w:val="Normal"/>
    <w:next w:val="Normal"/>
    <w:link w:val="Heading1Char"/>
    <w:uiPriority w:val="9"/>
    <w:qFormat/>
    <w:rsid w:val="003D3464"/>
    <w:pPr>
      <w:suppressAutoHyphens/>
      <w:spacing w:before="0" w:after="120" w:line="440" w:lineRule="exact"/>
      <w:outlineLvl w:val="0"/>
    </w:pPr>
    <w:rPr>
      <w:b/>
      <w:noProof/>
      <w:color w:val="19347C" w:themeColor="accent1"/>
      <w:sz w:val="36"/>
      <w:szCs w:val="32"/>
      <w:lang w:val="en-GB"/>
    </w:rPr>
  </w:style>
  <w:style w:type="paragraph" w:styleId="Heading2">
    <w:name w:val="heading 2"/>
    <w:basedOn w:val="-BodyText1"/>
    <w:next w:val="-BodyText1"/>
    <w:link w:val="Heading2Char"/>
    <w:uiPriority w:val="9"/>
    <w:unhideWhenUsed/>
    <w:qFormat/>
    <w:rsid w:val="003D3464"/>
    <w:pPr>
      <w:keepNext/>
      <w:keepLines/>
      <w:spacing w:before="400" w:after="80" w:line="240" w:lineRule="auto"/>
      <w:jc w:val="left"/>
      <w:outlineLvl w:val="1"/>
    </w:pPr>
    <w:rPr>
      <w:b/>
      <w:sz w:val="32"/>
      <w:szCs w:val="28"/>
    </w:rPr>
  </w:style>
  <w:style w:type="paragraph" w:styleId="Heading3">
    <w:name w:val="heading 3"/>
    <w:basedOn w:val="-BodyText1"/>
    <w:next w:val="-BodyText1"/>
    <w:link w:val="Heading3Char"/>
    <w:uiPriority w:val="9"/>
    <w:unhideWhenUsed/>
    <w:qFormat/>
    <w:rsid w:val="003D3464"/>
    <w:pPr>
      <w:keepNext/>
      <w:keepLines/>
      <w:spacing w:before="400" w:after="80" w:line="240" w:lineRule="auto"/>
      <w:jc w:val="left"/>
      <w:outlineLvl w:val="2"/>
    </w:pPr>
    <w:rPr>
      <w:rFonts w:eastAsiaTheme="majorEastAsia" w:cstheme="majorBidi"/>
      <w:b/>
      <w:sz w:val="28"/>
      <w:szCs w:val="24"/>
    </w:rPr>
  </w:style>
  <w:style w:type="paragraph" w:styleId="Heading4">
    <w:name w:val="heading 4"/>
    <w:basedOn w:val="-BodyText1"/>
    <w:next w:val="-BodyText1"/>
    <w:link w:val="Heading4Char"/>
    <w:uiPriority w:val="9"/>
    <w:unhideWhenUsed/>
    <w:qFormat/>
    <w:rsid w:val="00145DD1"/>
    <w:pPr>
      <w:keepNext/>
      <w:keepLines/>
      <w:spacing w:before="400" w:after="80"/>
      <w:outlineLvl w:val="3"/>
    </w:pPr>
    <w:rPr>
      <w:rFonts w:eastAsiaTheme="majorEastAsia" w:cstheme="majorBidi"/>
      <w:b/>
      <w:iCs/>
      <w:szCs w:val="24"/>
    </w:rPr>
  </w:style>
  <w:style w:type="paragraph" w:styleId="Heading5">
    <w:name w:val="heading 5"/>
    <w:basedOn w:val="-BodyText1"/>
    <w:next w:val="-BodyText1"/>
    <w:link w:val="Heading5Char"/>
    <w:uiPriority w:val="9"/>
    <w:unhideWhenUsed/>
    <w:qFormat/>
    <w:rsid w:val="00145DD1"/>
    <w:pPr>
      <w:keepNext/>
      <w:keepLines/>
      <w:spacing w:before="400" w:after="80" w:line="240" w:lineRule="auto"/>
      <w:outlineLvl w:val="4"/>
    </w:pPr>
    <w:rPr>
      <w:rFonts w:eastAsiaTheme="majorEastAsia" w:cstheme="majorBidi"/>
      <w:b/>
      <w:i/>
      <w:color w:val="006FB9" w:themeColor="text2"/>
    </w:rPr>
  </w:style>
  <w:style w:type="paragraph" w:styleId="Heading6">
    <w:name w:val="heading 6"/>
    <w:basedOn w:val="Normal"/>
    <w:next w:val="Normal"/>
    <w:link w:val="Heading6Char"/>
    <w:uiPriority w:val="9"/>
    <w:unhideWhenUsed/>
    <w:qFormat/>
    <w:rsid w:val="00145DD1"/>
    <w:pPr>
      <w:keepNext/>
      <w:keepLines/>
      <w:suppressAutoHyphens/>
      <w:spacing w:before="400" w:after="80" w:line="240" w:lineRule="auto"/>
      <w:outlineLvl w:val="5"/>
    </w:pPr>
    <w:rPr>
      <w:rFonts w:eastAsiaTheme="majorEastAsia" w:cstheme="majorBidi"/>
      <w:b/>
      <w:i/>
      <w:color w:val="19347C" w:themeColor="accent1"/>
      <w:lang w:val="en-GB"/>
    </w:rPr>
  </w:style>
  <w:style w:type="paragraph" w:styleId="Heading7">
    <w:name w:val="heading 7"/>
    <w:basedOn w:val="Normal"/>
    <w:next w:val="-BodyText1"/>
    <w:link w:val="Heading7Char"/>
    <w:uiPriority w:val="9"/>
    <w:unhideWhenUsed/>
    <w:qFormat/>
    <w:rsid w:val="00145DD1"/>
    <w:pPr>
      <w:keepNext/>
      <w:keepLines/>
      <w:suppressAutoHyphens/>
      <w:spacing w:before="400" w:after="80" w:line="240" w:lineRule="auto"/>
      <w:outlineLvl w:val="6"/>
    </w:pPr>
    <w:rPr>
      <w:rFonts w:eastAsiaTheme="majorEastAsia" w:cstheme="majorBidi"/>
      <w:i/>
      <w:iCs/>
      <w:color w:val="006FB9" w:themeColor="text2"/>
      <w:lang w:val="en-GB"/>
    </w:rPr>
  </w:style>
  <w:style w:type="paragraph" w:styleId="Heading8">
    <w:name w:val="heading 8"/>
    <w:basedOn w:val="Normal"/>
    <w:next w:val="Normal"/>
    <w:link w:val="Heading8Char"/>
    <w:uiPriority w:val="9"/>
    <w:unhideWhenUsed/>
    <w:qFormat/>
    <w:rsid w:val="00145DD1"/>
    <w:pPr>
      <w:keepNext/>
      <w:keepLines/>
      <w:suppressAutoHyphens/>
      <w:spacing w:before="400" w:after="80" w:line="240" w:lineRule="auto"/>
      <w:outlineLvl w:val="7"/>
    </w:pPr>
    <w:rPr>
      <w:rFonts w:eastAsiaTheme="majorEastAsia" w:cstheme="majorBidi"/>
      <w:i/>
      <w:color w:val="19347C" w:themeColor="accent1"/>
      <w:szCs w:val="21"/>
      <w:lang w:val="en-GB"/>
    </w:rPr>
  </w:style>
  <w:style w:type="paragraph" w:styleId="Heading9">
    <w:name w:val="heading 9"/>
    <w:basedOn w:val="Normal"/>
    <w:next w:val="-BodyText1"/>
    <w:link w:val="Heading9Char"/>
    <w:uiPriority w:val="9"/>
    <w:semiHidden/>
    <w:qFormat/>
    <w:rsid w:val="00B60B29"/>
    <w:pPr>
      <w:keepNext/>
      <w:keepLines/>
      <w:spacing w:before="0" w:after="40" w:line="240" w:lineRule="auto"/>
      <w:outlineLvl w:val="8"/>
    </w:pPr>
    <w:rPr>
      <w:rFonts w:eastAsiaTheme="majorEastAsia" w:cstheme="majorBidi"/>
      <w:iCs/>
      <w:color w:val="19347C"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qFormat/>
    <w:rsid w:val="00D74990"/>
    <w:pPr>
      <w:suppressAutoHyphens/>
      <w:spacing w:before="0" w:after="0" w:line="800" w:lineRule="exact"/>
      <w:contextualSpacing/>
      <w:jc w:val="center"/>
    </w:pPr>
    <w:rPr>
      <w:b/>
      <w:i/>
      <w:color w:val="262626" w:themeColor="text1" w:themeTint="D9"/>
      <w:sz w:val="72"/>
      <w:szCs w:val="52"/>
    </w:rPr>
  </w:style>
  <w:style w:type="character" w:customStyle="1" w:styleId="TitleChar">
    <w:name w:val="Title Char"/>
    <w:basedOn w:val="DefaultParagraphFont"/>
    <w:link w:val="Title"/>
    <w:uiPriority w:val="10"/>
    <w:semiHidden/>
    <w:rsid w:val="00D56285"/>
    <w:rPr>
      <w:b/>
      <w:i/>
      <w:color w:val="262626" w:themeColor="text1" w:themeTint="D9"/>
      <w:sz w:val="72"/>
      <w:szCs w:val="52"/>
    </w:rPr>
  </w:style>
  <w:style w:type="character" w:customStyle="1" w:styleId="Heading1Char">
    <w:name w:val="Heading 1 Char"/>
    <w:basedOn w:val="DefaultParagraphFont"/>
    <w:link w:val="Heading1"/>
    <w:uiPriority w:val="9"/>
    <w:rsid w:val="003D3464"/>
    <w:rPr>
      <w:b/>
      <w:noProof/>
      <w:color w:val="19347C" w:themeColor="accent1"/>
      <w:sz w:val="36"/>
      <w:szCs w:val="32"/>
      <w:lang w:val="en-GB"/>
    </w:rPr>
  </w:style>
  <w:style w:type="character" w:customStyle="1" w:styleId="Heading2Char">
    <w:name w:val="Heading 2 Char"/>
    <w:basedOn w:val="DefaultParagraphFont"/>
    <w:link w:val="Heading2"/>
    <w:uiPriority w:val="9"/>
    <w:rsid w:val="003D3464"/>
    <w:rPr>
      <w:rFonts w:asciiTheme="minorHAnsi" w:eastAsia="Times New Roman" w:hAnsiTheme="minorHAnsi" w:cs="Times New Roman"/>
      <w:b/>
      <w:sz w:val="32"/>
      <w:szCs w:val="28"/>
      <w:lang w:val="en-GB"/>
    </w:rPr>
  </w:style>
  <w:style w:type="character" w:customStyle="1" w:styleId="Heading3Char">
    <w:name w:val="Heading 3 Char"/>
    <w:basedOn w:val="DefaultParagraphFont"/>
    <w:link w:val="Heading3"/>
    <w:uiPriority w:val="9"/>
    <w:rsid w:val="003D3464"/>
    <w:rPr>
      <w:rFonts w:asciiTheme="minorHAnsi" w:eastAsiaTheme="majorEastAsia" w:hAnsiTheme="minorHAnsi" w:cstheme="majorBidi"/>
      <w:b/>
      <w:sz w:val="28"/>
      <w:szCs w:val="24"/>
      <w:lang w:val="en-GB"/>
    </w:rPr>
  </w:style>
  <w:style w:type="paragraph" w:styleId="BlockText">
    <w:name w:val="Block Text"/>
    <w:basedOn w:val="Normal"/>
    <w:uiPriority w:val="99"/>
    <w:unhideWhenUsed/>
    <w:rsid w:val="00B2290E"/>
    <w:pPr>
      <w:pBdr>
        <w:top w:val="single" w:sz="2" w:space="10" w:color="19347C" w:themeColor="accent1"/>
        <w:left w:val="single" w:sz="2" w:space="10" w:color="19347C" w:themeColor="accent1"/>
        <w:bottom w:val="single" w:sz="2" w:space="10" w:color="19347C" w:themeColor="accent1"/>
        <w:right w:val="single" w:sz="2" w:space="10" w:color="19347C" w:themeColor="accent1"/>
      </w:pBdr>
      <w:ind w:left="1151" w:right="1151"/>
    </w:pPr>
    <w:rPr>
      <w:rFonts w:asciiTheme="minorHAnsi" w:eastAsiaTheme="minorEastAsia" w:hAnsiTheme="minorHAnsi"/>
      <w:i/>
      <w:iCs/>
      <w:color w:val="19347C" w:themeColor="accent1"/>
    </w:rPr>
  </w:style>
  <w:style w:type="character" w:customStyle="1" w:styleId="-italicscoloured">
    <w:name w:val="- italics coloured"/>
    <w:basedOn w:val="-italics"/>
    <w:uiPriority w:val="1"/>
    <w:qFormat/>
    <w:rsid w:val="00E15497"/>
    <w:rPr>
      <w:i/>
      <w:iCs/>
      <w:color w:val="19347C" w:themeColor="accent1"/>
      <w:lang w:val="en-GB"/>
    </w:rPr>
  </w:style>
  <w:style w:type="paragraph" w:customStyle="1" w:styleId="-BodyText1">
    <w:name w:val="- Body Text1"/>
    <w:basedOn w:val="Normal"/>
    <w:link w:val="-BodyText1Char"/>
    <w:qFormat/>
    <w:rsid w:val="00B2290E"/>
    <w:pPr>
      <w:suppressAutoHyphens/>
      <w:spacing w:before="0" w:after="120"/>
      <w:jc w:val="both"/>
    </w:pPr>
    <w:rPr>
      <w:rFonts w:asciiTheme="minorHAnsi" w:eastAsia="Times New Roman" w:hAnsiTheme="minorHAnsi" w:cs="Times New Roman"/>
      <w:szCs w:val="20"/>
      <w:lang w:val="en-GB"/>
    </w:rPr>
  </w:style>
  <w:style w:type="character" w:customStyle="1" w:styleId="Heading4Char">
    <w:name w:val="Heading 4 Char"/>
    <w:basedOn w:val="DefaultParagraphFont"/>
    <w:link w:val="Heading4"/>
    <w:uiPriority w:val="9"/>
    <w:rsid w:val="00145DD1"/>
    <w:rPr>
      <w:rFonts w:asciiTheme="minorHAnsi" w:eastAsiaTheme="majorEastAsia" w:hAnsiTheme="minorHAnsi" w:cstheme="majorBidi"/>
      <w:b/>
      <w:iCs/>
      <w:sz w:val="24"/>
      <w:szCs w:val="24"/>
      <w:lang w:val="en-GB"/>
    </w:rPr>
  </w:style>
  <w:style w:type="character" w:customStyle="1" w:styleId="-BodyText1Char">
    <w:name w:val="- Body Text1 Char"/>
    <w:basedOn w:val="DefaultParagraphFont"/>
    <w:link w:val="-BodyText1"/>
    <w:rsid w:val="00B2290E"/>
    <w:rPr>
      <w:rFonts w:asciiTheme="minorHAnsi" w:eastAsia="Times New Roman" w:hAnsiTheme="minorHAnsi" w:cs="Times New Roman"/>
      <w:sz w:val="24"/>
      <w:szCs w:val="20"/>
      <w:lang w:val="en-GB"/>
    </w:rPr>
  </w:style>
  <w:style w:type="character" w:customStyle="1" w:styleId="Heading5Char">
    <w:name w:val="Heading 5 Char"/>
    <w:basedOn w:val="DefaultParagraphFont"/>
    <w:link w:val="Heading5"/>
    <w:uiPriority w:val="9"/>
    <w:rsid w:val="00145DD1"/>
    <w:rPr>
      <w:rFonts w:asciiTheme="minorHAnsi" w:eastAsiaTheme="majorEastAsia" w:hAnsiTheme="minorHAnsi" w:cstheme="majorBidi"/>
      <w:b/>
      <w:i/>
      <w:color w:val="006FB9" w:themeColor="text2"/>
      <w:sz w:val="24"/>
      <w:szCs w:val="20"/>
      <w:lang w:val="en-GB"/>
    </w:rPr>
  </w:style>
  <w:style w:type="character" w:customStyle="1" w:styleId="Heading6Char">
    <w:name w:val="Heading 6 Char"/>
    <w:basedOn w:val="DefaultParagraphFont"/>
    <w:link w:val="Heading6"/>
    <w:uiPriority w:val="9"/>
    <w:rsid w:val="00145DD1"/>
    <w:rPr>
      <w:rFonts w:eastAsiaTheme="majorEastAsia" w:cstheme="majorBidi"/>
      <w:b/>
      <w:i/>
      <w:color w:val="19347C" w:themeColor="accent1"/>
      <w:sz w:val="24"/>
      <w:lang w:val="en-GB"/>
    </w:rPr>
  </w:style>
  <w:style w:type="character" w:customStyle="1" w:styleId="Heading7Char">
    <w:name w:val="Heading 7 Char"/>
    <w:basedOn w:val="DefaultParagraphFont"/>
    <w:link w:val="Heading7"/>
    <w:uiPriority w:val="9"/>
    <w:rsid w:val="00145DD1"/>
    <w:rPr>
      <w:rFonts w:eastAsiaTheme="majorEastAsia" w:cstheme="majorBidi"/>
      <w:i/>
      <w:iCs/>
      <w:color w:val="006FB9" w:themeColor="text2"/>
      <w:sz w:val="24"/>
      <w:lang w:val="en-GB"/>
    </w:rPr>
  </w:style>
  <w:style w:type="character" w:customStyle="1" w:styleId="Heading8Char">
    <w:name w:val="Heading 8 Char"/>
    <w:basedOn w:val="DefaultParagraphFont"/>
    <w:link w:val="Heading8"/>
    <w:uiPriority w:val="9"/>
    <w:rsid w:val="00145DD1"/>
    <w:rPr>
      <w:rFonts w:eastAsiaTheme="majorEastAsia" w:cstheme="majorBidi"/>
      <w:i/>
      <w:color w:val="19347C" w:themeColor="accent1"/>
      <w:sz w:val="24"/>
      <w:szCs w:val="21"/>
      <w:lang w:val="en-GB"/>
    </w:rPr>
  </w:style>
  <w:style w:type="character" w:customStyle="1" w:styleId="Heading9Char">
    <w:name w:val="Heading 9 Char"/>
    <w:basedOn w:val="DefaultParagraphFont"/>
    <w:link w:val="Heading9"/>
    <w:uiPriority w:val="9"/>
    <w:semiHidden/>
    <w:rsid w:val="00E957F9"/>
    <w:rPr>
      <w:rFonts w:eastAsiaTheme="majorEastAsia" w:cstheme="majorBidi"/>
      <w:iCs/>
      <w:color w:val="19347C" w:themeColor="accent1"/>
      <w:sz w:val="20"/>
      <w:szCs w:val="21"/>
    </w:rPr>
  </w:style>
  <w:style w:type="paragraph" w:customStyle="1" w:styleId="Runningsectionheader">
    <w:name w:val="Running section header"/>
    <w:qFormat/>
    <w:rsid w:val="00276EDF"/>
    <w:pPr>
      <w:pBdr>
        <w:top w:val="single" w:sz="12" w:space="1" w:color="19347C" w:themeColor="accent1"/>
      </w:pBdr>
      <w:suppressAutoHyphens/>
      <w:spacing w:after="700" w:line="400" w:lineRule="exact"/>
    </w:pPr>
    <w:rPr>
      <w:i/>
      <w:noProof/>
      <w:color w:val="000000" w:themeColor="text1"/>
      <w:sz w:val="32"/>
      <w:szCs w:val="32"/>
      <w:lang w:val="en-GB"/>
    </w:rPr>
  </w:style>
  <w:style w:type="paragraph" w:customStyle="1" w:styleId="runningheader-subtitle">
    <w:name w:val="running header-subtitle"/>
    <w:basedOn w:val="Heading2"/>
    <w:semiHidden/>
    <w:rsid w:val="00705BED"/>
    <w:pPr>
      <w:spacing w:after="1000"/>
    </w:pPr>
    <w:rPr>
      <w:b w:val="0"/>
    </w:rPr>
  </w:style>
  <w:style w:type="paragraph" w:styleId="NoSpacing">
    <w:name w:val="No Spacing"/>
    <w:link w:val="NoSpacingChar"/>
    <w:uiPriority w:val="1"/>
    <w:semiHidden/>
    <w:qFormat/>
    <w:rsid w:val="000147BB"/>
    <w:pPr>
      <w:spacing w:before="0"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semiHidden/>
    <w:rsid w:val="007D06EC"/>
    <w:rPr>
      <w:rFonts w:asciiTheme="minorHAnsi" w:eastAsiaTheme="minorEastAsia" w:hAnsiTheme="minorHAnsi"/>
    </w:rPr>
  </w:style>
  <w:style w:type="paragraph" w:styleId="Footer">
    <w:name w:val="footer"/>
    <w:basedOn w:val="-BodyText1"/>
    <w:link w:val="FooterChar"/>
    <w:uiPriority w:val="99"/>
    <w:unhideWhenUsed/>
    <w:rsid w:val="00EA5DEF"/>
    <w:pPr>
      <w:tabs>
        <w:tab w:val="center" w:pos="4513"/>
        <w:tab w:val="right" w:pos="9026"/>
      </w:tabs>
      <w:spacing w:after="0" w:line="240" w:lineRule="auto"/>
    </w:pPr>
    <w:rPr>
      <w:color w:val="333333"/>
      <w:sz w:val="18"/>
    </w:rPr>
  </w:style>
  <w:style w:type="character" w:customStyle="1" w:styleId="FooterChar">
    <w:name w:val="Footer Char"/>
    <w:basedOn w:val="DefaultParagraphFont"/>
    <w:link w:val="Footer"/>
    <w:uiPriority w:val="99"/>
    <w:rsid w:val="00EA5DEF"/>
    <w:rPr>
      <w:rFonts w:asciiTheme="minorHAnsi" w:eastAsia="Times New Roman" w:hAnsiTheme="minorHAnsi" w:cs="Times New Roman"/>
      <w:color w:val="333333"/>
      <w:sz w:val="18"/>
      <w:szCs w:val="20"/>
      <w:lang w:val="en-GB"/>
    </w:rPr>
  </w:style>
  <w:style w:type="paragraph" w:customStyle="1" w:styleId="CoverSubtitle">
    <w:name w:val="Cover Sub title"/>
    <w:basedOn w:val="Title"/>
    <w:semiHidden/>
    <w:qFormat/>
    <w:rsid w:val="00A06B2D"/>
    <w:rPr>
      <w:b w:val="0"/>
      <w:sz w:val="56"/>
      <w:szCs w:val="56"/>
    </w:rPr>
  </w:style>
  <w:style w:type="paragraph" w:styleId="Subtitle">
    <w:name w:val="Subtitle"/>
    <w:basedOn w:val="Normal"/>
    <w:next w:val="Normal"/>
    <w:link w:val="SubtitleChar"/>
    <w:uiPriority w:val="11"/>
    <w:semiHidden/>
    <w:qFormat/>
    <w:rsid w:val="007A2BC0"/>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7D06EC"/>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qFormat/>
    <w:rsid w:val="007A2BC0"/>
    <w:rPr>
      <w:i/>
      <w:iCs/>
      <w:color w:val="404040" w:themeColor="text1" w:themeTint="BF"/>
    </w:rPr>
  </w:style>
  <w:style w:type="character" w:customStyle="1" w:styleId="-italics">
    <w:name w:val="- italics"/>
    <w:basedOn w:val="SubtleEmphasis"/>
    <w:uiPriority w:val="1"/>
    <w:qFormat/>
    <w:rsid w:val="00C324CF"/>
    <w:rPr>
      <w:i/>
      <w:iCs/>
      <w:color w:val="auto"/>
      <w:lang w:val="en-GB"/>
    </w:rPr>
  </w:style>
  <w:style w:type="character" w:customStyle="1" w:styleId="-bolditalics">
    <w:name w:val="- bold italics"/>
    <w:basedOn w:val="-italics"/>
    <w:uiPriority w:val="1"/>
    <w:qFormat/>
    <w:rsid w:val="00E957F9"/>
    <w:rPr>
      <w:b/>
      <w:i/>
      <w:iCs/>
      <w:color w:val="auto"/>
      <w:lang w:val="en-GB"/>
    </w:rPr>
  </w:style>
  <w:style w:type="character" w:customStyle="1" w:styleId="-bolditalicscoloured">
    <w:name w:val="- bold italics coloured"/>
    <w:basedOn w:val="-bolditalics"/>
    <w:uiPriority w:val="1"/>
    <w:qFormat/>
    <w:rsid w:val="007A2BC0"/>
    <w:rPr>
      <w:b/>
      <w:i/>
      <w:iCs/>
      <w:color w:val="19347C" w:themeColor="accent1"/>
      <w:lang w:val="en-GB"/>
    </w:rPr>
  </w:style>
  <w:style w:type="character" w:customStyle="1" w:styleId="-bold">
    <w:name w:val="- bold"/>
    <w:basedOn w:val="DefaultParagraphFont"/>
    <w:uiPriority w:val="1"/>
    <w:qFormat/>
    <w:rsid w:val="00E15497"/>
    <w:rPr>
      <w:b/>
      <w:noProof/>
    </w:rPr>
  </w:style>
  <w:style w:type="character" w:customStyle="1" w:styleId="-boldcoloured">
    <w:name w:val="- bold coloured"/>
    <w:basedOn w:val="-bold"/>
    <w:uiPriority w:val="1"/>
    <w:qFormat/>
    <w:rsid w:val="00E15497"/>
    <w:rPr>
      <w:b/>
      <w:noProof/>
      <w:color w:val="19347C" w:themeColor="accent1"/>
    </w:rPr>
  </w:style>
  <w:style w:type="paragraph" w:styleId="FootnoteText">
    <w:name w:val="footnote text"/>
    <w:basedOn w:val="Normal"/>
    <w:link w:val="FootnoteTextChar"/>
    <w:uiPriority w:val="99"/>
    <w:unhideWhenUsed/>
    <w:qFormat/>
    <w:rsid w:val="004607CA"/>
    <w:pPr>
      <w:spacing w:before="0" w:after="0" w:line="240" w:lineRule="auto"/>
    </w:pPr>
    <w:rPr>
      <w:rFonts w:asciiTheme="minorHAnsi" w:hAnsiTheme="minorHAnsi"/>
      <w:i/>
      <w:sz w:val="18"/>
      <w:szCs w:val="20"/>
    </w:rPr>
  </w:style>
  <w:style w:type="character" w:customStyle="1" w:styleId="FootnoteTextChar">
    <w:name w:val="Footnote Text Char"/>
    <w:basedOn w:val="DefaultParagraphFont"/>
    <w:link w:val="FootnoteText"/>
    <w:uiPriority w:val="99"/>
    <w:rsid w:val="004607CA"/>
    <w:rPr>
      <w:rFonts w:asciiTheme="minorHAnsi" w:hAnsiTheme="minorHAnsi"/>
      <w:i/>
      <w:sz w:val="18"/>
      <w:szCs w:val="20"/>
    </w:rPr>
  </w:style>
  <w:style w:type="character" w:styleId="FootnoteReference">
    <w:name w:val="footnote reference"/>
    <w:basedOn w:val="DefaultParagraphFont"/>
    <w:uiPriority w:val="99"/>
    <w:unhideWhenUsed/>
    <w:rsid w:val="00DF4213"/>
    <w:rPr>
      <w:color w:val="auto"/>
      <w:vertAlign w:val="superscript"/>
    </w:rPr>
  </w:style>
  <w:style w:type="paragraph" w:styleId="EndnoteText">
    <w:name w:val="endnote text"/>
    <w:basedOn w:val="Normal"/>
    <w:link w:val="EndnoteTextChar"/>
    <w:uiPriority w:val="99"/>
    <w:unhideWhenUsed/>
    <w:rsid w:val="00B2290E"/>
    <w:pPr>
      <w:spacing w:before="0" w:after="40" w:line="260" w:lineRule="atLeast"/>
    </w:pPr>
    <w:rPr>
      <w:i/>
      <w:sz w:val="20"/>
      <w:szCs w:val="20"/>
    </w:rPr>
  </w:style>
  <w:style w:type="character" w:customStyle="1" w:styleId="EndnoteTextChar">
    <w:name w:val="Endnote Text Char"/>
    <w:basedOn w:val="DefaultParagraphFont"/>
    <w:link w:val="EndnoteText"/>
    <w:uiPriority w:val="99"/>
    <w:rsid w:val="00B2290E"/>
    <w:rPr>
      <w:i/>
      <w:sz w:val="20"/>
      <w:szCs w:val="20"/>
    </w:rPr>
  </w:style>
  <w:style w:type="character" w:styleId="EndnoteReference">
    <w:name w:val="endnote reference"/>
    <w:basedOn w:val="DefaultParagraphFont"/>
    <w:uiPriority w:val="99"/>
    <w:unhideWhenUsed/>
    <w:rsid w:val="00D871C9"/>
    <w:rPr>
      <w:color w:val="006FB9" w:themeColor="text2"/>
      <w:vertAlign w:val="superscript"/>
    </w:rPr>
  </w:style>
  <w:style w:type="paragraph" w:styleId="TOCHeading">
    <w:name w:val="TOC Heading"/>
    <w:basedOn w:val="Heading1"/>
    <w:next w:val="Normal"/>
    <w:uiPriority w:val="39"/>
    <w:unhideWhenUsed/>
    <w:qFormat/>
    <w:rsid w:val="00EA5DEF"/>
    <w:pPr>
      <w:keepNext/>
      <w:keepLines/>
      <w:spacing w:after="480" w:line="600" w:lineRule="atLeast"/>
      <w:outlineLvl w:val="9"/>
    </w:pPr>
    <w:rPr>
      <w:rFonts w:eastAsiaTheme="majorEastAsia" w:cstheme="majorBidi"/>
      <w:sz w:val="56"/>
      <w:lang w:val="en-US"/>
    </w:rPr>
  </w:style>
  <w:style w:type="paragraph" w:styleId="TOC2">
    <w:name w:val="toc 2"/>
    <w:basedOn w:val="-BodyText1"/>
    <w:next w:val="Normal"/>
    <w:autoRedefine/>
    <w:uiPriority w:val="39"/>
    <w:unhideWhenUsed/>
    <w:rsid w:val="004339FB"/>
    <w:pPr>
      <w:pBdr>
        <w:top w:val="dotted" w:sz="4" w:space="4" w:color="19347C" w:themeColor="accent1"/>
      </w:pBdr>
      <w:tabs>
        <w:tab w:val="right" w:leader="dot" w:pos="9629"/>
      </w:tabs>
      <w:suppressAutoHyphens w:val="0"/>
      <w:spacing w:after="100"/>
      <w:ind w:left="221"/>
      <w:jc w:val="left"/>
    </w:pPr>
    <w:rPr>
      <w:rFonts w:eastAsiaTheme="minorHAnsi" w:cstheme="minorBidi"/>
      <w:bCs/>
      <w:noProof/>
      <w:szCs w:val="22"/>
      <w:lang w:val="en-US"/>
    </w:rPr>
  </w:style>
  <w:style w:type="paragraph" w:styleId="TOC3">
    <w:name w:val="toc 3"/>
    <w:basedOn w:val="Normal"/>
    <w:next w:val="Normal"/>
    <w:autoRedefine/>
    <w:uiPriority w:val="39"/>
    <w:semiHidden/>
    <w:rsid w:val="004339FB"/>
    <w:pPr>
      <w:tabs>
        <w:tab w:val="right" w:leader="dot" w:pos="9629"/>
      </w:tabs>
      <w:spacing w:before="0"/>
      <w:ind w:left="442"/>
      <w:contextualSpacing/>
    </w:pPr>
    <w:rPr>
      <w:rFonts w:asciiTheme="minorHAnsi" w:hAnsiTheme="minorHAnsi"/>
    </w:rPr>
  </w:style>
  <w:style w:type="character" w:styleId="Hyperlink">
    <w:name w:val="Hyperlink"/>
    <w:basedOn w:val="DefaultParagraphFont"/>
    <w:uiPriority w:val="99"/>
    <w:unhideWhenUsed/>
    <w:rsid w:val="00CE6F25"/>
    <w:rPr>
      <w:rFonts w:asciiTheme="minorHAnsi" w:hAnsiTheme="minorHAnsi"/>
      <w:color w:val="006FB9" w:themeColor="hyperlink"/>
      <w:sz w:val="24"/>
      <w:szCs w:val="20"/>
      <w:u w:val="single"/>
    </w:rPr>
  </w:style>
  <w:style w:type="paragraph" w:customStyle="1" w:styleId="charttile">
    <w:name w:val="chart tile"/>
    <w:basedOn w:val="-BodyText1"/>
    <w:semiHidden/>
    <w:qFormat/>
    <w:rsid w:val="003A29DD"/>
    <w:rPr>
      <w:noProof/>
      <w:lang w:eastAsia="en-GB"/>
    </w:rPr>
  </w:style>
  <w:style w:type="paragraph" w:styleId="Caption">
    <w:name w:val="caption"/>
    <w:basedOn w:val="Heading3"/>
    <w:next w:val="-BodyText1"/>
    <w:uiPriority w:val="35"/>
    <w:unhideWhenUsed/>
    <w:qFormat/>
    <w:rsid w:val="00276EDF"/>
    <w:pPr>
      <w:spacing w:before="60" w:line="340" w:lineRule="atLeast"/>
    </w:pPr>
    <w:rPr>
      <w:sz w:val="26"/>
    </w:rPr>
  </w:style>
  <w:style w:type="table" w:styleId="TableGrid">
    <w:name w:val="Table Grid"/>
    <w:basedOn w:val="TableNormal"/>
    <w:uiPriority w:val="59"/>
    <w:rsid w:val="004D6B5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41">
    <w:name w:val="List Table 2 - Accent 41"/>
    <w:basedOn w:val="TableNormal"/>
    <w:uiPriority w:val="47"/>
    <w:rsid w:val="004D6B50"/>
    <w:pPr>
      <w:spacing w:after="0" w:line="240" w:lineRule="auto"/>
    </w:pPr>
    <w:tblPr>
      <w:tblStyleRowBandSize w:val="1"/>
      <w:tblStyleColBandSize w:val="1"/>
      <w:tblBorders>
        <w:top w:val="single" w:sz="4" w:space="0" w:color="8A8A88" w:themeColor="accent4" w:themeTint="99"/>
        <w:bottom w:val="single" w:sz="4" w:space="0" w:color="8A8A88" w:themeColor="accent4" w:themeTint="99"/>
        <w:insideH w:val="single" w:sz="4" w:space="0" w:color="8A8A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7" w:themeFill="accent4" w:themeFillTint="33"/>
      </w:tcPr>
    </w:tblStylePr>
    <w:tblStylePr w:type="band1Horz">
      <w:tblPr/>
      <w:tcPr>
        <w:shd w:val="clear" w:color="auto" w:fill="D8D8D7" w:themeFill="accent4" w:themeFillTint="33"/>
      </w:tcPr>
    </w:tblStylePr>
  </w:style>
  <w:style w:type="paragraph" w:customStyle="1" w:styleId="TableText">
    <w:name w:val="Table Text"/>
    <w:basedOn w:val="Normal"/>
    <w:semiHidden/>
    <w:qFormat/>
    <w:rsid w:val="00A46483"/>
    <w:pPr>
      <w:spacing w:before="0" w:after="0" w:line="264" w:lineRule="auto"/>
      <w:contextualSpacing/>
    </w:pPr>
    <w:rPr>
      <w:rFonts w:asciiTheme="minorHAnsi" w:eastAsia="Times New Roman" w:hAnsiTheme="minorHAnsi" w:cs="Times New Roman"/>
      <w:sz w:val="20"/>
      <w:szCs w:val="24"/>
    </w:rPr>
  </w:style>
  <w:style w:type="paragraph" w:customStyle="1" w:styleId="TableColumnHeader">
    <w:name w:val="Table Column Header"/>
    <w:basedOn w:val="TableText"/>
    <w:semiHidden/>
    <w:qFormat/>
    <w:rsid w:val="00A46483"/>
    <w:rPr>
      <w:rFonts w:asciiTheme="majorHAnsi" w:hAnsiTheme="majorHAnsi" w:cs="Arial"/>
      <w:szCs w:val="36"/>
      <w:lang w:val="es-ES"/>
    </w:rPr>
  </w:style>
  <w:style w:type="table" w:customStyle="1" w:styleId="MOF-Plain">
    <w:name w:val="MOF-Plain"/>
    <w:basedOn w:val="TableNormal"/>
    <w:uiPriority w:val="99"/>
    <w:qFormat/>
    <w:rsid w:val="00B05E08"/>
    <w:pPr>
      <w:spacing w:before="0" w:after="0" w:line="240" w:lineRule="auto"/>
    </w:pPr>
    <w:rPr>
      <w:rFonts w:asciiTheme="minorHAnsi" w:hAnsiTheme="minorHAnsi"/>
      <w:sz w:val="20"/>
      <w:szCs w:val="24"/>
      <w:lang w:val="en-GB"/>
    </w:rPr>
    <w:tblPr>
      <w:tblBorders>
        <w:top w:val="single" w:sz="4" w:space="0" w:color="19347C" w:themeColor="accent1"/>
        <w:bottom w:val="single" w:sz="4" w:space="0" w:color="19347C" w:themeColor="accent1"/>
        <w:insideH w:val="single" w:sz="4" w:space="0" w:color="19347C" w:themeColor="accent1"/>
      </w:tblBorders>
      <w:tblCellMar>
        <w:top w:w="57" w:type="dxa"/>
        <w:left w:w="0" w:type="dxa"/>
        <w:right w:w="0" w:type="dxa"/>
      </w:tblCellMar>
    </w:tblPr>
    <w:tblStylePr w:type="firstRow">
      <w:rPr>
        <w:rFonts w:asciiTheme="majorHAnsi" w:hAnsiTheme="majorHAnsi"/>
        <w:b/>
        <w:i w:val="0"/>
        <w:color w:val="19347C" w:themeColor="accent1"/>
        <w:sz w:val="20"/>
      </w:rPr>
      <w:tblPr/>
      <w:tcPr>
        <w:tcBorders>
          <w:top w:val="single" w:sz="12" w:space="0" w:color="19347C" w:themeColor="accent1"/>
          <w:bottom w:val="single" w:sz="12" w:space="0" w:color="19347C" w:themeColor="accent1"/>
        </w:tcBorders>
      </w:tcPr>
    </w:tblStylePr>
    <w:tblStylePr w:type="lastRow">
      <w:rPr>
        <w:rFonts w:asciiTheme="majorHAnsi" w:hAnsiTheme="majorHAnsi"/>
        <w:b/>
        <w:sz w:val="20"/>
      </w:rPr>
    </w:tblStylePr>
  </w:style>
  <w:style w:type="paragraph" w:customStyle="1" w:styleId="Bodytext-SPACING">
    <w:name w:val="Body text-SPACING"/>
    <w:basedOn w:val="-BodyText1"/>
    <w:semiHidden/>
    <w:qFormat/>
    <w:rsid w:val="006610EB"/>
    <w:pPr>
      <w:spacing w:after="240"/>
    </w:pPr>
    <w:rPr>
      <w:noProof/>
    </w:rPr>
  </w:style>
  <w:style w:type="table" w:customStyle="1" w:styleId="MOF-TableText">
    <w:name w:val="MOF- Table Text"/>
    <w:basedOn w:val="TableNormal"/>
    <w:uiPriority w:val="99"/>
    <w:qFormat/>
    <w:rsid w:val="00B25AEE"/>
    <w:pPr>
      <w:spacing w:before="60" w:after="60" w:line="240" w:lineRule="auto"/>
    </w:pPr>
    <w:rPr>
      <w:rFonts w:asciiTheme="minorHAnsi" w:hAnsiTheme="minorHAnsi"/>
      <w:sz w:val="20"/>
      <w:szCs w:val="24"/>
      <w:lang w:val="en-GB"/>
    </w:rPr>
    <w:tblPr>
      <w:tblStyleRowBandSize w:val="1"/>
      <w:tblBorders>
        <w:top w:val="single" w:sz="4" w:space="0" w:color="19347C" w:themeColor="accent1"/>
        <w:bottom w:val="single" w:sz="4" w:space="0" w:color="19347C" w:themeColor="accent1"/>
        <w:insideH w:val="single" w:sz="4" w:space="0" w:color="19347C" w:themeColor="accent1"/>
      </w:tblBorders>
    </w:tblPr>
    <w:tcPr>
      <w:vAlign w:val="center"/>
    </w:tcPr>
    <w:tblStylePr w:type="firstRow">
      <w:rPr>
        <w:rFonts w:asciiTheme="majorHAnsi" w:hAnsiTheme="majorHAnsi"/>
        <w:b/>
        <w:i w:val="0"/>
        <w:color w:val="FFFFFF" w:themeColor="background1"/>
        <w:sz w:val="20"/>
      </w:rPr>
      <w:tblPr/>
      <w:tcPr>
        <w:tcBorders>
          <w:top w:val="nil"/>
          <w:bottom w:val="nil"/>
        </w:tcBorders>
        <w:shd w:val="clear" w:color="auto" w:fill="19347C" w:themeFill="accent1"/>
      </w:tcPr>
    </w:tblStylePr>
    <w:tblStylePr w:type="lastRow">
      <w:rPr>
        <w:rFonts w:asciiTheme="majorHAnsi" w:hAnsiTheme="majorHAnsi"/>
        <w:b/>
        <w:i w:val="0"/>
        <w:sz w:val="20"/>
      </w:rPr>
      <w:tblPr/>
      <w:tcPr>
        <w:tcBorders>
          <w:top w:val="single" w:sz="6" w:space="0" w:color="19347C" w:themeColor="accent1"/>
          <w:bottom w:val="single" w:sz="6" w:space="0" w:color="19347C" w:themeColor="accent1"/>
        </w:tcBorders>
      </w:tcPr>
    </w:tblStylePr>
    <w:tblStylePr w:type="band1Horz">
      <w:tblPr/>
      <w:tcPr>
        <w:tcBorders>
          <w:bottom w:val="nil"/>
        </w:tcBorders>
      </w:tcPr>
    </w:tblStylePr>
  </w:style>
  <w:style w:type="table" w:customStyle="1" w:styleId="PlainTable51">
    <w:name w:val="Plain Table 51"/>
    <w:basedOn w:val="TableNormal"/>
    <w:uiPriority w:val="45"/>
    <w:rsid w:val="007C2B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11">
    <w:name w:val="List Table 3 - Accent 11"/>
    <w:basedOn w:val="TableNormal"/>
    <w:uiPriority w:val="48"/>
    <w:rsid w:val="00757A71"/>
    <w:pPr>
      <w:spacing w:after="0" w:line="240" w:lineRule="auto"/>
    </w:pPr>
    <w:tblPr>
      <w:tblStyleRowBandSize w:val="1"/>
      <w:tblStyleColBandSize w:val="1"/>
      <w:tblBorders>
        <w:top w:val="single" w:sz="4" w:space="0" w:color="19347C" w:themeColor="accent1"/>
        <w:left w:val="single" w:sz="4" w:space="0" w:color="19347C" w:themeColor="accent1"/>
        <w:bottom w:val="single" w:sz="4" w:space="0" w:color="19347C" w:themeColor="accent1"/>
        <w:right w:val="single" w:sz="4" w:space="0" w:color="19347C" w:themeColor="accent1"/>
      </w:tblBorders>
    </w:tblPr>
    <w:tblStylePr w:type="firstRow">
      <w:rPr>
        <w:b/>
        <w:bCs/>
        <w:color w:val="FFFFFF" w:themeColor="background1"/>
      </w:rPr>
      <w:tblPr/>
      <w:tcPr>
        <w:shd w:val="clear" w:color="auto" w:fill="19347C" w:themeFill="accent1"/>
      </w:tcPr>
    </w:tblStylePr>
    <w:tblStylePr w:type="lastRow">
      <w:rPr>
        <w:b/>
        <w:bCs/>
      </w:rPr>
      <w:tblPr/>
      <w:tcPr>
        <w:tcBorders>
          <w:top w:val="double" w:sz="4" w:space="0" w:color="19347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47C" w:themeColor="accent1"/>
          <w:right w:val="single" w:sz="4" w:space="0" w:color="19347C" w:themeColor="accent1"/>
        </w:tcBorders>
      </w:tcPr>
    </w:tblStylePr>
    <w:tblStylePr w:type="band1Horz">
      <w:tblPr/>
      <w:tcPr>
        <w:tcBorders>
          <w:top w:val="single" w:sz="4" w:space="0" w:color="19347C" w:themeColor="accent1"/>
          <w:bottom w:val="single" w:sz="4" w:space="0" w:color="1934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47C" w:themeColor="accent1"/>
          <w:left w:val="nil"/>
        </w:tcBorders>
      </w:tcPr>
    </w:tblStylePr>
    <w:tblStylePr w:type="swCell">
      <w:tblPr/>
      <w:tcPr>
        <w:tcBorders>
          <w:top w:val="double" w:sz="4" w:space="0" w:color="19347C" w:themeColor="accent1"/>
          <w:right w:val="nil"/>
        </w:tcBorders>
      </w:tcPr>
    </w:tblStylePr>
  </w:style>
  <w:style w:type="table" w:customStyle="1" w:styleId="GridTable2-Accent21">
    <w:name w:val="Grid Table 2 - Accent 21"/>
    <w:basedOn w:val="TableNormal"/>
    <w:uiPriority w:val="47"/>
    <w:rsid w:val="007C2B3F"/>
    <w:pPr>
      <w:spacing w:after="0" w:line="240" w:lineRule="auto"/>
    </w:pPr>
    <w:tblPr>
      <w:tblStyleRowBandSize w:val="1"/>
      <w:tblStyleColBandSize w:val="1"/>
      <w:tblBorders>
        <w:top w:val="single" w:sz="2" w:space="0" w:color="5AD6FF" w:themeColor="accent2" w:themeTint="99"/>
        <w:bottom w:val="single" w:sz="2" w:space="0" w:color="5AD6FF" w:themeColor="accent2" w:themeTint="99"/>
        <w:insideH w:val="single" w:sz="2" w:space="0" w:color="5AD6FF" w:themeColor="accent2" w:themeTint="99"/>
        <w:insideV w:val="single" w:sz="2" w:space="0" w:color="5AD6FF" w:themeColor="accent2" w:themeTint="99"/>
      </w:tblBorders>
    </w:tblPr>
    <w:tblStylePr w:type="firstRow">
      <w:rPr>
        <w:b/>
        <w:bCs/>
      </w:rPr>
      <w:tblPr/>
      <w:tcPr>
        <w:tcBorders>
          <w:top w:val="nil"/>
          <w:bottom w:val="single" w:sz="12" w:space="0" w:color="5AD6FF" w:themeColor="accent2" w:themeTint="99"/>
          <w:insideH w:val="nil"/>
          <w:insideV w:val="nil"/>
        </w:tcBorders>
        <w:shd w:val="clear" w:color="auto" w:fill="FFFFFF" w:themeFill="background1"/>
      </w:tcPr>
    </w:tblStylePr>
    <w:tblStylePr w:type="lastRow">
      <w:rPr>
        <w:b/>
        <w:bCs/>
      </w:rPr>
      <w:tblPr/>
      <w:tcPr>
        <w:tcBorders>
          <w:top w:val="double" w:sz="2" w:space="0" w:color="5AD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1FF" w:themeFill="accent2" w:themeFillTint="33"/>
      </w:tcPr>
    </w:tblStylePr>
    <w:tblStylePr w:type="band1Horz">
      <w:tblPr/>
      <w:tcPr>
        <w:shd w:val="clear" w:color="auto" w:fill="C8F1FF" w:themeFill="accent2" w:themeFillTint="33"/>
      </w:tcPr>
    </w:tblStylePr>
  </w:style>
  <w:style w:type="paragraph" w:styleId="Header">
    <w:name w:val="header"/>
    <w:basedOn w:val="Normal"/>
    <w:link w:val="HeaderChar"/>
    <w:uiPriority w:val="99"/>
    <w:semiHidden/>
    <w:rsid w:val="00F91BF4"/>
    <w:pPr>
      <w:tabs>
        <w:tab w:val="center" w:pos="4680"/>
        <w:tab w:val="right" w:pos="9360"/>
      </w:tabs>
      <w:spacing w:before="0" w:after="0" w:line="240" w:lineRule="auto"/>
    </w:pPr>
  </w:style>
  <w:style w:type="character" w:styleId="FollowedHyperlink">
    <w:name w:val="FollowedHyperlink"/>
    <w:basedOn w:val="DefaultParagraphFont"/>
    <w:uiPriority w:val="99"/>
    <w:rsid w:val="001E4534"/>
    <w:rPr>
      <w:color w:val="00B1EB" w:themeColor="followedHyperlink"/>
      <w:u w:val="single"/>
    </w:rPr>
  </w:style>
  <w:style w:type="paragraph" w:styleId="IntenseQuote">
    <w:name w:val="Intense Quote"/>
    <w:aliases w:val="- Quote"/>
    <w:basedOn w:val="Normal"/>
    <w:next w:val="Normal"/>
    <w:link w:val="IntenseQuoteChar"/>
    <w:uiPriority w:val="30"/>
    <w:qFormat/>
    <w:rsid w:val="006110AF"/>
    <w:pPr>
      <w:pBdr>
        <w:top w:val="single" w:sz="4" w:space="10" w:color="19347C" w:themeColor="accent1"/>
        <w:bottom w:val="single" w:sz="4" w:space="10" w:color="19347C" w:themeColor="accent1"/>
      </w:pBdr>
      <w:spacing w:before="360" w:after="360" w:line="320" w:lineRule="exact"/>
      <w:ind w:left="862" w:right="862"/>
      <w:contextualSpacing/>
      <w:jc w:val="center"/>
    </w:pPr>
    <w:rPr>
      <w:rFonts w:asciiTheme="minorHAnsi" w:hAnsiTheme="minorHAnsi"/>
      <w:i/>
      <w:iCs/>
      <w:color w:val="19347C" w:themeColor="accent1"/>
    </w:rPr>
  </w:style>
  <w:style w:type="table" w:customStyle="1" w:styleId="ListTable3-Accent21">
    <w:name w:val="List Table 3 - Accent 21"/>
    <w:basedOn w:val="TableNormal"/>
    <w:uiPriority w:val="48"/>
    <w:rsid w:val="00EC1F6C"/>
    <w:pPr>
      <w:spacing w:after="0" w:line="240" w:lineRule="auto"/>
    </w:pPr>
    <w:tblPr>
      <w:tblStyleRowBandSize w:val="1"/>
      <w:tblStyleColBandSize w:val="1"/>
      <w:tblBorders>
        <w:top w:val="single" w:sz="4" w:space="0" w:color="00B1EB" w:themeColor="accent2"/>
        <w:left w:val="single" w:sz="4" w:space="0" w:color="00B1EB" w:themeColor="accent2"/>
        <w:bottom w:val="single" w:sz="4" w:space="0" w:color="00B1EB" w:themeColor="accent2"/>
        <w:right w:val="single" w:sz="4" w:space="0" w:color="00B1EB" w:themeColor="accent2"/>
      </w:tblBorders>
    </w:tblPr>
    <w:tblStylePr w:type="firstRow">
      <w:rPr>
        <w:b/>
        <w:bCs/>
        <w:color w:val="FFFFFF" w:themeColor="background1"/>
      </w:rPr>
      <w:tblPr/>
      <w:tcPr>
        <w:shd w:val="clear" w:color="auto" w:fill="00B1EB" w:themeFill="accent2"/>
      </w:tcPr>
    </w:tblStylePr>
    <w:tblStylePr w:type="lastRow">
      <w:rPr>
        <w:b/>
        <w:bCs/>
      </w:rPr>
      <w:tblPr/>
      <w:tcPr>
        <w:tcBorders>
          <w:top w:val="double" w:sz="4" w:space="0" w:color="00B1E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EB" w:themeColor="accent2"/>
          <w:right w:val="single" w:sz="4" w:space="0" w:color="00B1EB" w:themeColor="accent2"/>
        </w:tcBorders>
      </w:tcPr>
    </w:tblStylePr>
    <w:tblStylePr w:type="band1Horz">
      <w:tblPr/>
      <w:tcPr>
        <w:tcBorders>
          <w:top w:val="single" w:sz="4" w:space="0" w:color="00B1EB" w:themeColor="accent2"/>
          <w:bottom w:val="single" w:sz="4" w:space="0" w:color="00B1E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EB" w:themeColor="accent2"/>
          <w:left w:val="nil"/>
        </w:tcBorders>
      </w:tcPr>
    </w:tblStylePr>
    <w:tblStylePr w:type="swCell">
      <w:tblPr/>
      <w:tcPr>
        <w:tcBorders>
          <w:top w:val="double" w:sz="4" w:space="0" w:color="00B1EB" w:themeColor="accent2"/>
          <w:right w:val="nil"/>
        </w:tcBorders>
      </w:tcPr>
    </w:tblStylePr>
  </w:style>
  <w:style w:type="character" w:customStyle="1" w:styleId="IntenseQuoteChar">
    <w:name w:val="Intense Quote Char"/>
    <w:aliases w:val="- Quote Char"/>
    <w:basedOn w:val="DefaultParagraphFont"/>
    <w:link w:val="IntenseQuote"/>
    <w:uiPriority w:val="30"/>
    <w:rsid w:val="006110AF"/>
    <w:rPr>
      <w:rFonts w:asciiTheme="minorHAnsi" w:hAnsiTheme="minorHAnsi"/>
      <w:i/>
      <w:iCs/>
      <w:color w:val="19347C" w:themeColor="accent1"/>
      <w:sz w:val="24"/>
    </w:rPr>
  </w:style>
  <w:style w:type="paragraph" w:styleId="ListNumber">
    <w:name w:val="List Number"/>
    <w:basedOn w:val="Normal"/>
    <w:uiPriority w:val="99"/>
    <w:unhideWhenUsed/>
    <w:rsid w:val="001C40ED"/>
    <w:pPr>
      <w:numPr>
        <w:numId w:val="6"/>
      </w:numPr>
      <w:spacing w:before="0" w:after="80"/>
      <w:ind w:left="357" w:hanging="357"/>
      <w:jc w:val="both"/>
    </w:pPr>
    <w:rPr>
      <w:rFonts w:asciiTheme="minorHAnsi" w:hAnsiTheme="minorHAnsi"/>
    </w:rPr>
  </w:style>
  <w:style w:type="character" w:styleId="LineNumber">
    <w:name w:val="line number"/>
    <w:basedOn w:val="DefaultParagraphFont"/>
    <w:uiPriority w:val="99"/>
    <w:semiHidden/>
    <w:rsid w:val="00861AB4"/>
  </w:style>
  <w:style w:type="paragraph" w:styleId="ListBullet">
    <w:name w:val="List Bullet"/>
    <w:basedOn w:val="Normal"/>
    <w:uiPriority w:val="99"/>
    <w:unhideWhenUsed/>
    <w:rsid w:val="00FD2767"/>
    <w:pPr>
      <w:numPr>
        <w:numId w:val="1"/>
      </w:numPr>
      <w:suppressAutoHyphens/>
      <w:spacing w:before="0" w:after="80"/>
      <w:ind w:left="357" w:hanging="357"/>
      <w:jc w:val="both"/>
    </w:pPr>
    <w:rPr>
      <w:rFonts w:asciiTheme="minorHAnsi" w:hAnsiTheme="minorHAnsi"/>
    </w:rPr>
  </w:style>
  <w:style w:type="paragraph" w:styleId="ListNumber2">
    <w:name w:val="List Number 2"/>
    <w:basedOn w:val="Normal"/>
    <w:uiPriority w:val="99"/>
    <w:unhideWhenUsed/>
    <w:rsid w:val="001C40ED"/>
    <w:pPr>
      <w:numPr>
        <w:numId w:val="7"/>
      </w:numPr>
      <w:spacing w:before="0" w:after="80"/>
      <w:ind w:left="714" w:hanging="357"/>
      <w:jc w:val="both"/>
    </w:pPr>
    <w:rPr>
      <w:rFonts w:asciiTheme="minorHAnsi" w:hAnsiTheme="minorHAnsi"/>
    </w:rPr>
  </w:style>
  <w:style w:type="paragraph" w:styleId="ListNumber3">
    <w:name w:val="List Number 3"/>
    <w:basedOn w:val="Normal"/>
    <w:uiPriority w:val="99"/>
    <w:unhideWhenUsed/>
    <w:rsid w:val="001C40ED"/>
    <w:pPr>
      <w:numPr>
        <w:numId w:val="8"/>
      </w:numPr>
      <w:spacing w:before="0" w:after="80"/>
      <w:ind w:left="1071" w:hanging="357"/>
      <w:jc w:val="both"/>
    </w:pPr>
    <w:rPr>
      <w:rFonts w:asciiTheme="minorHAnsi" w:hAnsiTheme="minorHAnsi"/>
    </w:rPr>
  </w:style>
  <w:style w:type="paragraph" w:styleId="ListNumber4">
    <w:name w:val="List Number 4"/>
    <w:basedOn w:val="Normal"/>
    <w:uiPriority w:val="99"/>
    <w:unhideWhenUsed/>
    <w:rsid w:val="00FD2767"/>
    <w:pPr>
      <w:numPr>
        <w:numId w:val="9"/>
      </w:numPr>
      <w:suppressAutoHyphens/>
      <w:spacing w:before="0" w:after="80"/>
      <w:ind w:left="1429" w:hanging="357"/>
      <w:jc w:val="both"/>
    </w:pPr>
    <w:rPr>
      <w:rFonts w:asciiTheme="minorHAnsi" w:hAnsiTheme="minorHAnsi"/>
    </w:rPr>
  </w:style>
  <w:style w:type="paragraph" w:styleId="ListNumber5">
    <w:name w:val="List Number 5"/>
    <w:basedOn w:val="Normal"/>
    <w:uiPriority w:val="99"/>
    <w:unhideWhenUsed/>
    <w:rsid w:val="00FD2767"/>
    <w:pPr>
      <w:numPr>
        <w:numId w:val="10"/>
      </w:numPr>
      <w:suppressAutoHyphens/>
      <w:spacing w:before="0" w:after="80"/>
      <w:ind w:left="1786" w:hanging="357"/>
      <w:jc w:val="both"/>
    </w:pPr>
    <w:rPr>
      <w:rFonts w:asciiTheme="minorHAnsi" w:hAnsiTheme="minorHAnsi"/>
    </w:rPr>
  </w:style>
  <w:style w:type="paragraph" w:styleId="ListBullet3">
    <w:name w:val="List Bullet 3"/>
    <w:basedOn w:val="Normal"/>
    <w:uiPriority w:val="99"/>
    <w:unhideWhenUsed/>
    <w:rsid w:val="00FD2767"/>
    <w:pPr>
      <w:numPr>
        <w:numId w:val="3"/>
      </w:numPr>
      <w:suppressAutoHyphens/>
      <w:spacing w:before="0" w:after="80"/>
      <w:ind w:left="1071" w:hanging="357"/>
      <w:jc w:val="both"/>
    </w:pPr>
    <w:rPr>
      <w:rFonts w:asciiTheme="minorHAnsi" w:hAnsiTheme="minorHAnsi"/>
    </w:rPr>
  </w:style>
  <w:style w:type="paragraph" w:styleId="ListBullet4">
    <w:name w:val="List Bullet 4"/>
    <w:basedOn w:val="Normal"/>
    <w:uiPriority w:val="99"/>
    <w:unhideWhenUsed/>
    <w:rsid w:val="001C40ED"/>
    <w:pPr>
      <w:numPr>
        <w:numId w:val="4"/>
      </w:numPr>
      <w:spacing w:before="0" w:after="80"/>
      <w:ind w:left="1429" w:hanging="357"/>
      <w:jc w:val="both"/>
    </w:pPr>
    <w:rPr>
      <w:rFonts w:asciiTheme="minorHAnsi" w:hAnsiTheme="minorHAnsi"/>
    </w:rPr>
  </w:style>
  <w:style w:type="paragraph" w:styleId="ListBullet5">
    <w:name w:val="List Bullet 5"/>
    <w:basedOn w:val="Normal"/>
    <w:uiPriority w:val="99"/>
    <w:unhideWhenUsed/>
    <w:rsid w:val="001C40ED"/>
    <w:pPr>
      <w:numPr>
        <w:numId w:val="5"/>
      </w:numPr>
      <w:spacing w:before="0" w:after="80"/>
      <w:ind w:left="1786" w:hanging="357"/>
      <w:jc w:val="both"/>
    </w:pPr>
    <w:rPr>
      <w:rFonts w:asciiTheme="minorHAnsi" w:hAnsiTheme="minorHAnsi"/>
    </w:rPr>
  </w:style>
  <w:style w:type="paragraph" w:styleId="ListBullet2">
    <w:name w:val="List Bullet 2"/>
    <w:basedOn w:val="Normal"/>
    <w:uiPriority w:val="99"/>
    <w:unhideWhenUsed/>
    <w:rsid w:val="00FD2767"/>
    <w:pPr>
      <w:numPr>
        <w:numId w:val="2"/>
      </w:numPr>
      <w:suppressAutoHyphens/>
      <w:spacing w:before="0" w:after="80"/>
      <w:ind w:left="714" w:hanging="357"/>
      <w:jc w:val="both"/>
    </w:pPr>
    <w:rPr>
      <w:rFonts w:asciiTheme="minorHAnsi" w:hAnsiTheme="minorHAnsi"/>
    </w:rPr>
  </w:style>
  <w:style w:type="table" w:customStyle="1" w:styleId="GridTable2-Accent41">
    <w:name w:val="Grid Table 2 - Accent 41"/>
    <w:basedOn w:val="TableNormal"/>
    <w:uiPriority w:val="47"/>
    <w:rsid w:val="007C2B3F"/>
    <w:pPr>
      <w:spacing w:after="0" w:line="240" w:lineRule="auto"/>
    </w:pPr>
    <w:tblPr>
      <w:tblStyleRowBandSize w:val="1"/>
      <w:tblStyleColBandSize w:val="1"/>
      <w:tblBorders>
        <w:top w:val="single" w:sz="2" w:space="0" w:color="8A8A88" w:themeColor="accent4" w:themeTint="99"/>
        <w:bottom w:val="single" w:sz="2" w:space="0" w:color="8A8A88" w:themeColor="accent4" w:themeTint="99"/>
        <w:insideH w:val="single" w:sz="2" w:space="0" w:color="8A8A88" w:themeColor="accent4" w:themeTint="99"/>
        <w:insideV w:val="single" w:sz="2" w:space="0" w:color="8A8A88" w:themeColor="accent4" w:themeTint="99"/>
      </w:tblBorders>
    </w:tblPr>
    <w:tblStylePr w:type="firstRow">
      <w:rPr>
        <w:b/>
        <w:bCs/>
      </w:rPr>
      <w:tblPr/>
      <w:tcPr>
        <w:tcBorders>
          <w:top w:val="nil"/>
          <w:bottom w:val="single" w:sz="12" w:space="0" w:color="8A8A88" w:themeColor="accent4" w:themeTint="99"/>
          <w:insideH w:val="nil"/>
          <w:insideV w:val="nil"/>
        </w:tcBorders>
        <w:shd w:val="clear" w:color="auto" w:fill="FFFFFF" w:themeFill="background1"/>
      </w:tcPr>
    </w:tblStylePr>
    <w:tblStylePr w:type="lastRow">
      <w:rPr>
        <w:b/>
        <w:bCs/>
      </w:rPr>
      <w:tblPr/>
      <w:tcPr>
        <w:tcBorders>
          <w:top w:val="double" w:sz="2" w:space="0" w:color="8A8A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7" w:themeFill="accent4" w:themeFillTint="33"/>
      </w:tcPr>
    </w:tblStylePr>
    <w:tblStylePr w:type="band1Horz">
      <w:tblPr/>
      <w:tcPr>
        <w:shd w:val="clear" w:color="auto" w:fill="D8D8D7" w:themeFill="accent4" w:themeFillTint="33"/>
      </w:tcPr>
    </w:tblStylePr>
  </w:style>
  <w:style w:type="paragraph" w:customStyle="1" w:styleId="Listcontinued1">
    <w:name w:val="List continued 1"/>
    <w:basedOn w:val="ListBullet"/>
    <w:uiPriority w:val="99"/>
    <w:rsid w:val="00E957F9"/>
    <w:pPr>
      <w:numPr>
        <w:numId w:val="0"/>
      </w:numPr>
      <w:autoSpaceDE w:val="0"/>
      <w:autoSpaceDN w:val="0"/>
      <w:adjustRightInd w:val="0"/>
      <w:ind w:left="357"/>
      <w:textAlignment w:val="center"/>
    </w:pPr>
    <w:rPr>
      <w:rFonts w:cs="MyriadPro-Regular"/>
      <w:szCs w:val="20"/>
    </w:rPr>
  </w:style>
  <w:style w:type="paragraph" w:customStyle="1" w:styleId="Listbullet5-SPACING">
    <w:name w:val="List bullet 5-SPACING"/>
    <w:basedOn w:val="ListBullet5"/>
    <w:semiHidden/>
    <w:rsid w:val="00C805B1"/>
    <w:pPr>
      <w:spacing w:after="180"/>
    </w:pPr>
  </w:style>
  <w:style w:type="paragraph" w:customStyle="1" w:styleId="ListBullet3-SPACING">
    <w:name w:val="List Bullet 3 -SPACING"/>
    <w:basedOn w:val="ListBullet3"/>
    <w:semiHidden/>
    <w:rsid w:val="00B60B29"/>
    <w:pPr>
      <w:spacing w:after="240"/>
    </w:pPr>
  </w:style>
  <w:style w:type="paragraph" w:customStyle="1" w:styleId="Listbullet2-SPACING">
    <w:name w:val="List bullet 2-SPACING"/>
    <w:basedOn w:val="ListBullet2"/>
    <w:semiHidden/>
    <w:qFormat/>
    <w:rsid w:val="00C32D85"/>
    <w:pPr>
      <w:spacing w:after="180"/>
    </w:pPr>
  </w:style>
  <w:style w:type="paragraph" w:customStyle="1" w:styleId="ListContinued2">
    <w:name w:val="List Continued 2"/>
    <w:basedOn w:val="Normal"/>
    <w:qFormat/>
    <w:rsid w:val="00E957F9"/>
    <w:pPr>
      <w:suppressAutoHyphens/>
      <w:autoSpaceDE w:val="0"/>
      <w:autoSpaceDN w:val="0"/>
      <w:adjustRightInd w:val="0"/>
      <w:spacing w:before="0" w:after="80"/>
      <w:ind w:left="714"/>
      <w:jc w:val="both"/>
      <w:textAlignment w:val="center"/>
    </w:pPr>
    <w:rPr>
      <w:rFonts w:asciiTheme="minorHAnsi" w:hAnsiTheme="minorHAnsi" w:cs="MyriadPro-Regular"/>
      <w:szCs w:val="20"/>
    </w:rPr>
  </w:style>
  <w:style w:type="paragraph" w:customStyle="1" w:styleId="ListContinued3">
    <w:name w:val="List Continued 3"/>
    <w:basedOn w:val="Normal"/>
    <w:qFormat/>
    <w:rsid w:val="00E957F9"/>
    <w:pPr>
      <w:widowControl w:val="0"/>
      <w:suppressAutoHyphens/>
      <w:autoSpaceDE w:val="0"/>
      <w:autoSpaceDN w:val="0"/>
      <w:adjustRightInd w:val="0"/>
      <w:spacing w:before="0" w:after="80"/>
      <w:ind w:left="1072"/>
      <w:jc w:val="both"/>
      <w:textAlignment w:val="center"/>
    </w:pPr>
    <w:rPr>
      <w:rFonts w:asciiTheme="minorHAnsi" w:hAnsiTheme="minorHAnsi" w:cs="MyriadPro-Regular"/>
      <w:szCs w:val="20"/>
    </w:rPr>
  </w:style>
  <w:style w:type="paragraph" w:customStyle="1" w:styleId="ListContinued4">
    <w:name w:val="List Continued 4"/>
    <w:basedOn w:val="Normal"/>
    <w:qFormat/>
    <w:rsid w:val="00E957F9"/>
    <w:pPr>
      <w:widowControl w:val="0"/>
      <w:suppressAutoHyphens/>
      <w:autoSpaceDE w:val="0"/>
      <w:autoSpaceDN w:val="0"/>
      <w:adjustRightInd w:val="0"/>
      <w:spacing w:before="0" w:after="80"/>
      <w:ind w:left="1429"/>
      <w:jc w:val="both"/>
      <w:textAlignment w:val="center"/>
    </w:pPr>
    <w:rPr>
      <w:rFonts w:asciiTheme="minorHAnsi" w:hAnsiTheme="minorHAnsi" w:cs="MyriadPro-Regular"/>
      <w:szCs w:val="20"/>
    </w:rPr>
  </w:style>
  <w:style w:type="paragraph" w:customStyle="1" w:styleId="ListContinued5">
    <w:name w:val="List Continued 5"/>
    <w:basedOn w:val="Normal"/>
    <w:qFormat/>
    <w:rsid w:val="00E957F9"/>
    <w:pPr>
      <w:suppressAutoHyphens/>
      <w:autoSpaceDE w:val="0"/>
      <w:autoSpaceDN w:val="0"/>
      <w:adjustRightInd w:val="0"/>
      <w:spacing w:before="0" w:after="80"/>
      <w:ind w:left="1786"/>
      <w:jc w:val="both"/>
      <w:textAlignment w:val="center"/>
    </w:pPr>
    <w:rPr>
      <w:rFonts w:asciiTheme="minorHAnsi" w:hAnsiTheme="minorHAnsi" w:cs="MyriadPro-Regular"/>
      <w:szCs w:val="20"/>
    </w:rPr>
  </w:style>
  <w:style w:type="paragraph" w:styleId="TOC1">
    <w:name w:val="toc 1"/>
    <w:basedOn w:val="-BodyText1"/>
    <w:next w:val="Normal"/>
    <w:autoRedefine/>
    <w:uiPriority w:val="39"/>
    <w:unhideWhenUsed/>
    <w:rsid w:val="004339FB"/>
    <w:pPr>
      <w:pBdr>
        <w:top w:val="single" w:sz="4" w:space="3" w:color="19347C" w:themeColor="accent1"/>
      </w:pBdr>
      <w:tabs>
        <w:tab w:val="right" w:leader="dot" w:pos="9629"/>
      </w:tabs>
      <w:suppressAutoHyphens w:val="0"/>
      <w:spacing w:before="120" w:after="100"/>
      <w:jc w:val="left"/>
    </w:pPr>
    <w:rPr>
      <w:rFonts w:eastAsiaTheme="minorHAnsi" w:cstheme="minorBidi"/>
      <w:bCs/>
      <w:szCs w:val="24"/>
      <w:lang w:val="en-US"/>
    </w:rPr>
  </w:style>
  <w:style w:type="paragraph" w:customStyle="1" w:styleId="Blocktext-MOF">
    <w:name w:val="Block text -MOF"/>
    <w:basedOn w:val="Normal"/>
    <w:semiHidden/>
    <w:qFormat/>
    <w:rsid w:val="00E10FF5"/>
    <w:pPr>
      <w:keepNext/>
      <w:keepLines/>
      <w:pBdr>
        <w:top w:val="single" w:sz="2" w:space="10" w:color="19347C" w:themeColor="accent1"/>
        <w:left w:val="single" w:sz="2" w:space="10" w:color="19347C" w:themeColor="accent1"/>
        <w:bottom w:val="single" w:sz="2" w:space="10" w:color="19347C" w:themeColor="accent1"/>
        <w:right w:val="single" w:sz="2" w:space="10" w:color="19347C" w:themeColor="accent1"/>
      </w:pBdr>
      <w:shd w:val="clear" w:color="auto" w:fill="19347C" w:themeFill="accent1"/>
      <w:suppressAutoHyphens/>
      <w:spacing w:before="0" w:after="240" w:line="240" w:lineRule="auto"/>
      <w:ind w:left="227" w:right="227"/>
      <w:jc w:val="both"/>
    </w:pPr>
    <w:rPr>
      <w:rFonts w:asciiTheme="minorHAnsi" w:eastAsia="Arial" w:hAnsiTheme="minorHAnsi" w:cs="Times New Roman"/>
      <w:b/>
      <w:i/>
      <w:color w:val="FFFFFF"/>
      <w:szCs w:val="48"/>
      <w:lang w:val="en-GB"/>
    </w:rPr>
  </w:style>
  <w:style w:type="paragraph" w:customStyle="1" w:styleId="Blocktext-outline">
    <w:name w:val="Block text-outline"/>
    <w:basedOn w:val="Blocktext-MOF"/>
    <w:qFormat/>
    <w:rsid w:val="006110AF"/>
    <w:pPr>
      <w:shd w:val="clear" w:color="auto" w:fill="auto"/>
      <w:spacing w:line="320" w:lineRule="exact"/>
    </w:pPr>
    <w:rPr>
      <w:b w:val="0"/>
      <w:color w:val="19347C" w:themeColor="accent1"/>
    </w:rPr>
  </w:style>
  <w:style w:type="table" w:customStyle="1" w:styleId="GridTable3-Accent41">
    <w:name w:val="Grid Table 3 - Accent 41"/>
    <w:basedOn w:val="TableNormal"/>
    <w:uiPriority w:val="48"/>
    <w:rsid w:val="007C2B3F"/>
    <w:pPr>
      <w:spacing w:after="0" w:line="240" w:lineRule="auto"/>
    </w:pPr>
    <w:tblPr>
      <w:tblStyleRowBandSize w:val="1"/>
      <w:tblStyleColBandSize w:val="1"/>
      <w:tblBorders>
        <w:top w:val="single" w:sz="4" w:space="0" w:color="8A8A88" w:themeColor="accent4" w:themeTint="99"/>
        <w:left w:val="single" w:sz="4" w:space="0" w:color="8A8A88" w:themeColor="accent4" w:themeTint="99"/>
        <w:bottom w:val="single" w:sz="4" w:space="0" w:color="8A8A88" w:themeColor="accent4" w:themeTint="99"/>
        <w:right w:val="single" w:sz="4" w:space="0" w:color="8A8A88" w:themeColor="accent4" w:themeTint="99"/>
        <w:insideH w:val="single" w:sz="4" w:space="0" w:color="8A8A88" w:themeColor="accent4" w:themeTint="99"/>
        <w:insideV w:val="single" w:sz="4" w:space="0" w:color="8A8A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7" w:themeFill="accent4" w:themeFillTint="33"/>
      </w:tcPr>
    </w:tblStylePr>
    <w:tblStylePr w:type="band1Horz">
      <w:tblPr/>
      <w:tcPr>
        <w:shd w:val="clear" w:color="auto" w:fill="D8D8D7" w:themeFill="accent4" w:themeFillTint="33"/>
      </w:tcPr>
    </w:tblStylePr>
    <w:tblStylePr w:type="neCell">
      <w:tblPr/>
      <w:tcPr>
        <w:tcBorders>
          <w:bottom w:val="single" w:sz="4" w:space="0" w:color="8A8A88" w:themeColor="accent4" w:themeTint="99"/>
        </w:tcBorders>
      </w:tcPr>
    </w:tblStylePr>
    <w:tblStylePr w:type="nwCell">
      <w:tblPr/>
      <w:tcPr>
        <w:tcBorders>
          <w:bottom w:val="single" w:sz="4" w:space="0" w:color="8A8A88" w:themeColor="accent4" w:themeTint="99"/>
        </w:tcBorders>
      </w:tcPr>
    </w:tblStylePr>
    <w:tblStylePr w:type="seCell">
      <w:tblPr/>
      <w:tcPr>
        <w:tcBorders>
          <w:top w:val="single" w:sz="4" w:space="0" w:color="8A8A88" w:themeColor="accent4" w:themeTint="99"/>
        </w:tcBorders>
      </w:tcPr>
    </w:tblStylePr>
    <w:tblStylePr w:type="swCell">
      <w:tblPr/>
      <w:tcPr>
        <w:tcBorders>
          <w:top w:val="single" w:sz="4" w:space="0" w:color="8A8A88" w:themeColor="accent4" w:themeTint="99"/>
        </w:tcBorders>
      </w:tcPr>
    </w:tblStylePr>
  </w:style>
  <w:style w:type="table" w:customStyle="1" w:styleId="MOFTableFigures">
    <w:name w:val="MOF Table Figures"/>
    <w:basedOn w:val="TableNormal"/>
    <w:uiPriority w:val="99"/>
    <w:qFormat/>
    <w:rsid w:val="00395A43"/>
    <w:pPr>
      <w:tabs>
        <w:tab w:val="decimal" w:pos="1134"/>
      </w:tabs>
      <w:spacing w:before="60" w:after="60" w:line="240" w:lineRule="auto"/>
    </w:pPr>
    <w:rPr>
      <w:rFonts w:asciiTheme="minorHAnsi" w:hAnsiTheme="minorHAnsi"/>
      <w:sz w:val="20"/>
      <w:szCs w:val="24"/>
      <w:lang w:val="en-GB"/>
    </w:rPr>
    <w:tblPr>
      <w:tblStyleRowBandSize w:val="1"/>
      <w:tblBorders>
        <w:top w:val="single" w:sz="4" w:space="0" w:color="19347C" w:themeColor="accent1"/>
        <w:bottom w:val="single" w:sz="4" w:space="0" w:color="19347C" w:themeColor="accent1"/>
        <w:insideH w:val="single" w:sz="4" w:space="0" w:color="19347C" w:themeColor="accent1"/>
      </w:tblBorders>
    </w:tblPr>
    <w:tblStylePr w:type="firstRow">
      <w:rPr>
        <w:rFonts w:asciiTheme="majorHAnsi" w:hAnsiTheme="majorHAnsi"/>
        <w:b/>
        <w:i w:val="0"/>
        <w:color w:val="FFFFFF" w:themeColor="background1"/>
        <w:sz w:val="20"/>
      </w:rPr>
      <w:tblPr/>
      <w:tcPr>
        <w:tcBorders>
          <w:top w:val="single" w:sz="4" w:space="0" w:color="19347C" w:themeColor="accent1"/>
          <w:left w:val="nil"/>
          <w:bottom w:val="single" w:sz="4" w:space="0" w:color="19347C" w:themeColor="accent1"/>
          <w:right w:val="nil"/>
          <w:insideH w:val="nil"/>
          <w:insideV w:val="nil"/>
          <w:tl2br w:val="nil"/>
          <w:tr2bl w:val="nil"/>
        </w:tcBorders>
        <w:shd w:val="clear" w:color="auto" w:fill="19347C" w:themeFill="accent1"/>
      </w:tcPr>
    </w:tblStylePr>
    <w:tblStylePr w:type="lastRow">
      <w:rPr>
        <w:rFonts w:asciiTheme="majorHAnsi" w:hAnsiTheme="majorHAnsi"/>
        <w:b/>
        <w:i w:val="0"/>
        <w:color w:val="auto"/>
        <w:sz w:val="20"/>
      </w:rPr>
      <w:tblPr/>
      <w:tcPr>
        <w:tcBorders>
          <w:top w:val="single" w:sz="6" w:space="0" w:color="19347C" w:themeColor="accent1"/>
          <w:left w:val="nil"/>
          <w:bottom w:val="single" w:sz="6" w:space="0" w:color="19347C" w:themeColor="accent1"/>
          <w:right w:val="nil"/>
          <w:insideH w:val="nil"/>
          <w:insideV w:val="nil"/>
          <w:tl2br w:val="nil"/>
          <w:tr2bl w:val="nil"/>
        </w:tcBorders>
      </w:tcPr>
    </w:tblStylePr>
  </w:style>
  <w:style w:type="table" w:customStyle="1" w:styleId="GridTable4-Accent21">
    <w:name w:val="Grid Table 4 - Accent 21"/>
    <w:basedOn w:val="TableNormal"/>
    <w:uiPriority w:val="49"/>
    <w:rsid w:val="009930D3"/>
    <w:pPr>
      <w:spacing w:after="0" w:line="240" w:lineRule="auto"/>
    </w:pPr>
    <w:tblPr>
      <w:tblStyleRowBandSize w:val="1"/>
      <w:tblStyleColBandSize w:val="1"/>
      <w:tblBorders>
        <w:top w:val="single" w:sz="4" w:space="0" w:color="5AD6FF" w:themeColor="accent2" w:themeTint="99"/>
        <w:left w:val="single" w:sz="4" w:space="0" w:color="5AD6FF" w:themeColor="accent2" w:themeTint="99"/>
        <w:bottom w:val="single" w:sz="4" w:space="0" w:color="5AD6FF" w:themeColor="accent2" w:themeTint="99"/>
        <w:right w:val="single" w:sz="4" w:space="0" w:color="5AD6FF" w:themeColor="accent2" w:themeTint="99"/>
        <w:insideH w:val="single" w:sz="4" w:space="0" w:color="5AD6FF" w:themeColor="accent2" w:themeTint="99"/>
        <w:insideV w:val="single" w:sz="4" w:space="0" w:color="5AD6FF" w:themeColor="accent2" w:themeTint="99"/>
      </w:tblBorders>
    </w:tblPr>
    <w:tblStylePr w:type="firstRow">
      <w:rPr>
        <w:b/>
        <w:bCs/>
        <w:color w:val="FFFFFF" w:themeColor="background1"/>
      </w:rPr>
      <w:tblPr/>
      <w:tcPr>
        <w:tcBorders>
          <w:top w:val="single" w:sz="4" w:space="0" w:color="00B1EB" w:themeColor="accent2"/>
          <w:left w:val="single" w:sz="4" w:space="0" w:color="00B1EB" w:themeColor="accent2"/>
          <w:bottom w:val="single" w:sz="4" w:space="0" w:color="00B1EB" w:themeColor="accent2"/>
          <w:right w:val="single" w:sz="4" w:space="0" w:color="00B1EB" w:themeColor="accent2"/>
          <w:insideH w:val="nil"/>
          <w:insideV w:val="nil"/>
        </w:tcBorders>
        <w:shd w:val="clear" w:color="auto" w:fill="00B1EB" w:themeFill="accent2"/>
      </w:tcPr>
    </w:tblStylePr>
    <w:tblStylePr w:type="lastRow">
      <w:rPr>
        <w:b/>
        <w:bCs/>
      </w:rPr>
      <w:tblPr/>
      <w:tcPr>
        <w:tcBorders>
          <w:top w:val="double" w:sz="4" w:space="0" w:color="00B1EB" w:themeColor="accent2"/>
        </w:tcBorders>
      </w:tcPr>
    </w:tblStylePr>
    <w:tblStylePr w:type="firstCol">
      <w:rPr>
        <w:b/>
        <w:bCs/>
      </w:rPr>
    </w:tblStylePr>
    <w:tblStylePr w:type="lastCol">
      <w:rPr>
        <w:b/>
        <w:bCs/>
      </w:rPr>
    </w:tblStylePr>
    <w:tblStylePr w:type="band1Vert">
      <w:tblPr/>
      <w:tcPr>
        <w:shd w:val="clear" w:color="auto" w:fill="C8F1FF" w:themeFill="accent2" w:themeFillTint="33"/>
      </w:tcPr>
    </w:tblStylePr>
    <w:tblStylePr w:type="band1Horz">
      <w:tblPr/>
      <w:tcPr>
        <w:shd w:val="clear" w:color="auto" w:fill="C8F1FF" w:themeFill="accent2" w:themeFillTint="33"/>
      </w:tcPr>
    </w:tblStylePr>
  </w:style>
  <w:style w:type="table" w:customStyle="1" w:styleId="GridTable4-Accent41">
    <w:name w:val="Grid Table 4 - Accent 41"/>
    <w:basedOn w:val="TableNormal"/>
    <w:uiPriority w:val="49"/>
    <w:rsid w:val="009930D3"/>
    <w:pPr>
      <w:spacing w:after="0" w:line="240" w:lineRule="auto"/>
    </w:pPr>
    <w:tblPr>
      <w:tblStyleRowBandSize w:val="1"/>
      <w:tblStyleColBandSize w:val="1"/>
      <w:tblBorders>
        <w:top w:val="single" w:sz="4" w:space="0" w:color="8A8A88" w:themeColor="accent4" w:themeTint="99"/>
        <w:left w:val="single" w:sz="4" w:space="0" w:color="8A8A88" w:themeColor="accent4" w:themeTint="99"/>
        <w:bottom w:val="single" w:sz="4" w:space="0" w:color="8A8A88" w:themeColor="accent4" w:themeTint="99"/>
        <w:right w:val="single" w:sz="4" w:space="0" w:color="8A8A88" w:themeColor="accent4" w:themeTint="99"/>
        <w:insideH w:val="single" w:sz="4" w:space="0" w:color="8A8A88" w:themeColor="accent4" w:themeTint="99"/>
        <w:insideV w:val="single" w:sz="4" w:space="0" w:color="8A8A88" w:themeColor="accent4" w:themeTint="99"/>
      </w:tblBorders>
    </w:tblPr>
    <w:tblStylePr w:type="firstRow">
      <w:rPr>
        <w:b/>
        <w:bCs/>
        <w:color w:val="FFFFFF" w:themeColor="background1"/>
      </w:rPr>
      <w:tblPr/>
      <w:tcPr>
        <w:tcBorders>
          <w:top w:val="single" w:sz="4" w:space="0" w:color="3C3C3B" w:themeColor="accent4"/>
          <w:left w:val="single" w:sz="4" w:space="0" w:color="3C3C3B" w:themeColor="accent4"/>
          <w:bottom w:val="single" w:sz="4" w:space="0" w:color="3C3C3B" w:themeColor="accent4"/>
          <w:right w:val="single" w:sz="4" w:space="0" w:color="3C3C3B" w:themeColor="accent4"/>
          <w:insideH w:val="nil"/>
          <w:insideV w:val="nil"/>
        </w:tcBorders>
        <w:shd w:val="clear" w:color="auto" w:fill="3C3C3B" w:themeFill="accent4"/>
      </w:tcPr>
    </w:tblStylePr>
    <w:tblStylePr w:type="lastRow">
      <w:rPr>
        <w:b/>
        <w:bCs/>
      </w:rPr>
      <w:tblPr/>
      <w:tcPr>
        <w:tcBorders>
          <w:top w:val="double" w:sz="4" w:space="0" w:color="3C3C3B" w:themeColor="accent4"/>
        </w:tcBorders>
      </w:tcPr>
    </w:tblStylePr>
    <w:tblStylePr w:type="firstCol">
      <w:rPr>
        <w:b/>
        <w:bCs/>
      </w:rPr>
    </w:tblStylePr>
    <w:tblStylePr w:type="lastCol">
      <w:rPr>
        <w:b/>
        <w:bCs/>
      </w:rPr>
    </w:tblStylePr>
    <w:tblStylePr w:type="band1Vert">
      <w:tblPr/>
      <w:tcPr>
        <w:shd w:val="clear" w:color="auto" w:fill="D8D8D7" w:themeFill="accent4" w:themeFillTint="33"/>
      </w:tcPr>
    </w:tblStylePr>
    <w:tblStylePr w:type="band1Horz">
      <w:tblPr/>
      <w:tcPr>
        <w:shd w:val="clear" w:color="auto" w:fill="D8D8D7" w:themeFill="accent4" w:themeFillTint="33"/>
      </w:tcPr>
    </w:tblStylePr>
  </w:style>
  <w:style w:type="table" w:customStyle="1" w:styleId="MOF-GRIDTABLE">
    <w:name w:val="MOF-GRID TABLE"/>
    <w:basedOn w:val="GridTable4-Accent21"/>
    <w:uiPriority w:val="99"/>
    <w:rsid w:val="009930D3"/>
    <w:pPr>
      <w:spacing w:before="0"/>
    </w:pPr>
    <w:rPr>
      <w:rFonts w:asciiTheme="minorHAnsi" w:hAnsiTheme="minorHAnsi"/>
      <w:sz w:val="20"/>
    </w:rPr>
    <w:tblPr>
      <w:tblBorders>
        <w:top w:val="single" w:sz="4" w:space="0" w:color="19347C" w:themeColor="accent1"/>
        <w:left w:val="single" w:sz="4" w:space="0" w:color="19347C" w:themeColor="accent1"/>
        <w:bottom w:val="single" w:sz="4" w:space="0" w:color="19347C" w:themeColor="accent1"/>
        <w:right w:val="single" w:sz="4" w:space="0" w:color="19347C" w:themeColor="accent1"/>
        <w:insideH w:val="single" w:sz="4" w:space="0" w:color="19347C" w:themeColor="accent1"/>
        <w:insideV w:val="single" w:sz="4" w:space="0" w:color="19347C" w:themeColor="accent1"/>
      </w:tblBorders>
    </w:tblPr>
    <w:tblStylePr w:type="firstRow">
      <w:rPr>
        <w:rFonts w:asciiTheme="majorHAnsi" w:hAnsiTheme="majorHAnsi"/>
        <w:b/>
        <w:bCs/>
        <w:color w:val="FFFFFF" w:themeColor="background1"/>
        <w:sz w:val="20"/>
      </w:rPr>
      <w:tblPr/>
      <w:tcPr>
        <w:tcBorders>
          <w:top w:val="single" w:sz="4" w:space="0" w:color="19347C" w:themeColor="accent1"/>
          <w:left w:val="single" w:sz="4" w:space="0" w:color="19347C" w:themeColor="accent1"/>
          <w:bottom w:val="single" w:sz="4" w:space="0" w:color="19347C" w:themeColor="accent1"/>
          <w:right w:val="single" w:sz="4" w:space="0" w:color="19347C" w:themeColor="accent1"/>
          <w:insideH w:val="nil"/>
          <w:insideV w:val="nil"/>
          <w:tl2br w:val="nil"/>
          <w:tr2bl w:val="nil"/>
        </w:tcBorders>
        <w:shd w:val="clear" w:color="auto" w:fill="19347C" w:themeFill="accent1"/>
      </w:tcPr>
    </w:tblStylePr>
    <w:tblStylePr w:type="lastRow">
      <w:rPr>
        <w:rFonts w:asciiTheme="majorHAnsi" w:hAnsiTheme="majorHAnsi"/>
        <w:b/>
        <w:bCs/>
        <w:sz w:val="20"/>
      </w:rPr>
      <w:tblPr/>
      <w:tcPr>
        <w:tcBorders>
          <w:top w:val="single" w:sz="4" w:space="0" w:color="19347C" w:themeColor="accent1"/>
        </w:tcBorders>
      </w:tcPr>
    </w:tblStylePr>
    <w:tblStylePr w:type="firstCol">
      <w:rPr>
        <w:rFonts w:asciiTheme="minorHAnsi" w:hAnsiTheme="minorHAnsi"/>
        <w:b w:val="0"/>
        <w:bCs/>
        <w:sz w:val="20"/>
      </w:rPr>
    </w:tblStylePr>
    <w:tblStylePr w:type="lastCol">
      <w:rPr>
        <w:rFonts w:asciiTheme="minorHAnsi" w:hAnsiTheme="minorHAnsi"/>
        <w:b w:val="0"/>
        <w:bCs/>
        <w:sz w:val="20"/>
      </w:rPr>
    </w:tblStylePr>
    <w:tblStylePr w:type="band1Vert">
      <w:tblPr/>
      <w:tcPr>
        <w:shd w:val="clear" w:color="auto" w:fill="C8F1FF" w:themeFill="accent2" w:themeFillTint="33"/>
      </w:tcPr>
    </w:tblStylePr>
    <w:tblStylePr w:type="band1Horz">
      <w:tblPr/>
      <w:tcPr>
        <w:shd w:val="clear" w:color="auto" w:fill="C8F1FF" w:themeFill="accent2" w:themeFillTint="33"/>
      </w:tcPr>
    </w:tblStylePr>
  </w:style>
  <w:style w:type="paragraph" w:styleId="BalloonText">
    <w:name w:val="Balloon Text"/>
    <w:basedOn w:val="Normal"/>
    <w:link w:val="BalloonTextChar"/>
    <w:uiPriority w:val="99"/>
    <w:semiHidden/>
    <w:unhideWhenUsed/>
    <w:rsid w:val="002A5415"/>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5415"/>
    <w:rPr>
      <w:rFonts w:ascii="Times New Roman" w:hAnsi="Times New Roman" w:cs="Times New Roman"/>
      <w:sz w:val="18"/>
      <w:szCs w:val="18"/>
    </w:rPr>
  </w:style>
  <w:style w:type="character" w:customStyle="1" w:styleId="HeaderChar">
    <w:name w:val="Header Char"/>
    <w:basedOn w:val="DefaultParagraphFont"/>
    <w:link w:val="Header"/>
    <w:uiPriority w:val="99"/>
    <w:semiHidden/>
    <w:rsid w:val="007D06EC"/>
  </w:style>
  <w:style w:type="paragraph" w:styleId="DocumentMap">
    <w:name w:val="Document Map"/>
    <w:basedOn w:val="Normal"/>
    <w:link w:val="DocumentMapChar"/>
    <w:uiPriority w:val="99"/>
    <w:semiHidden/>
    <w:unhideWhenUsed/>
    <w:rsid w:val="00796046"/>
    <w:pPr>
      <w:spacing w:before="0"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96046"/>
    <w:rPr>
      <w:rFonts w:ascii="Times New Roman" w:hAnsi="Times New Roman" w:cs="Times New Roman"/>
      <w:sz w:val="24"/>
      <w:szCs w:val="24"/>
    </w:rPr>
  </w:style>
  <w:style w:type="paragraph" w:styleId="Revision">
    <w:name w:val="Revision"/>
    <w:hidden/>
    <w:uiPriority w:val="99"/>
    <w:semiHidden/>
    <w:rsid w:val="00796046"/>
    <w:pPr>
      <w:spacing w:before="0" w:after="0" w:line="240" w:lineRule="auto"/>
    </w:pPr>
  </w:style>
  <w:style w:type="paragraph" w:customStyle="1" w:styleId="-SPACING-ALLPARAGRAPHS">
    <w:name w:val="- SPACING-ALL PARAGRAPHS"/>
    <w:basedOn w:val="-BodyText1"/>
    <w:qFormat/>
    <w:rsid w:val="00933B19"/>
    <w:pPr>
      <w:spacing w:after="60" w:line="0" w:lineRule="atLeast"/>
    </w:pPr>
    <w:rPr>
      <w:sz w:val="15"/>
    </w:rPr>
  </w:style>
  <w:style w:type="paragraph" w:styleId="ListParagraph">
    <w:name w:val="List Paragraph"/>
    <w:aliases w:val="List Paragraph 1,Bullets,Numbered Para 1,Dot pt,F5 List Paragraph,List Paragraph1,MAIN CONTENT,No Spacing1,List Paragraph Char Char Char,Indicator Text,Colorful List - Accent 11,Bullet 1,Bullet Points,Evidence on Demand bullet points,L,Ha"/>
    <w:basedOn w:val="-BodyText1"/>
    <w:link w:val="ListParagraphChar"/>
    <w:uiPriority w:val="34"/>
    <w:qFormat/>
    <w:rsid w:val="00BD0F9D"/>
    <w:pPr>
      <w:ind w:left="720"/>
      <w:contextualSpacing/>
    </w:pPr>
  </w:style>
  <w:style w:type="paragraph" w:customStyle="1" w:styleId="EXTRASPACING">
    <w:name w:val="EXTRA SPACING"/>
    <w:basedOn w:val="-SPACING-ALLPARAGRAPHS"/>
    <w:semiHidden/>
    <w:qFormat/>
    <w:rsid w:val="00290CD2"/>
    <w:rPr>
      <w:sz w:val="24"/>
    </w:rPr>
  </w:style>
  <w:style w:type="paragraph" w:customStyle="1" w:styleId="BasicParagraph">
    <w:name w:val="[Basic Paragraph]"/>
    <w:basedOn w:val="Normal"/>
    <w:uiPriority w:val="99"/>
    <w:semiHidden/>
    <w:rsid w:val="00EB49C1"/>
    <w:pPr>
      <w:widowControl w:val="0"/>
      <w:autoSpaceDE w:val="0"/>
      <w:autoSpaceDN w:val="0"/>
      <w:adjustRightInd w:val="0"/>
      <w:spacing w:before="0" w:after="0" w:line="288" w:lineRule="auto"/>
      <w:textAlignment w:val="center"/>
    </w:pPr>
    <w:rPr>
      <w:rFonts w:ascii="MyriadPro-Regular" w:hAnsi="MyriadPro-Regular" w:cs="MyriadPro-Regular"/>
      <w:color w:val="000000"/>
      <w:szCs w:val="24"/>
      <w:lang w:val="en-GB"/>
    </w:rPr>
  </w:style>
  <w:style w:type="paragraph" w:customStyle="1" w:styleId="copyright">
    <w:name w:val="copyright"/>
    <w:qFormat/>
    <w:rsid w:val="00E957F9"/>
    <w:pPr>
      <w:spacing w:before="80" w:line="200" w:lineRule="exact"/>
      <w:contextualSpacing/>
      <w:jc w:val="center"/>
    </w:pPr>
    <w:rPr>
      <w:rFonts w:asciiTheme="minorHAnsi" w:eastAsia="Times New Roman" w:hAnsiTheme="minorHAnsi" w:cs="Times New Roman"/>
      <w:i/>
      <w:color w:val="333333"/>
      <w:sz w:val="16"/>
      <w:szCs w:val="20"/>
      <w:lang w:val="en-GB"/>
    </w:rPr>
  </w:style>
  <w:style w:type="paragraph" w:styleId="TableofFigures">
    <w:name w:val="table of figures"/>
    <w:basedOn w:val="TOC1"/>
    <w:next w:val="-BodyText1"/>
    <w:uiPriority w:val="99"/>
    <w:unhideWhenUsed/>
    <w:rsid w:val="00872B7A"/>
    <w:pPr>
      <w:pBdr>
        <w:top w:val="none" w:sz="0" w:space="0" w:color="auto"/>
      </w:pBdr>
      <w:tabs>
        <w:tab w:val="clear" w:pos="9629"/>
        <w:tab w:val="right" w:leader="dot" w:pos="9628"/>
      </w:tabs>
    </w:pPr>
  </w:style>
  <w:style w:type="paragraph" w:styleId="TableofAuthorities">
    <w:name w:val="table of authorities"/>
    <w:basedOn w:val="TOC1"/>
    <w:next w:val="-BodyText1"/>
    <w:uiPriority w:val="99"/>
    <w:unhideWhenUsed/>
    <w:rsid w:val="00872B7A"/>
    <w:pPr>
      <w:pBdr>
        <w:top w:val="none" w:sz="0" w:space="0" w:color="auto"/>
      </w:pBdr>
    </w:pPr>
  </w:style>
  <w:style w:type="paragraph" w:styleId="TOAHeading">
    <w:name w:val="toa heading"/>
    <w:basedOn w:val="TOCHeading"/>
    <w:next w:val="Normal"/>
    <w:uiPriority w:val="99"/>
    <w:semiHidden/>
    <w:rsid w:val="00CE04F1"/>
    <w:pPr>
      <w:spacing w:before="120"/>
    </w:pPr>
    <w:rPr>
      <w:rFonts w:cs="Arial"/>
      <w:bCs/>
      <w:szCs w:val="24"/>
    </w:rPr>
  </w:style>
  <w:style w:type="paragraph" w:styleId="TOC4">
    <w:name w:val="toc 4"/>
    <w:basedOn w:val="TOC3"/>
    <w:next w:val="Normal"/>
    <w:autoRedefine/>
    <w:uiPriority w:val="39"/>
    <w:semiHidden/>
    <w:rsid w:val="000362F6"/>
    <w:pPr>
      <w:ind w:left="658"/>
    </w:pPr>
    <w:rPr>
      <w:szCs w:val="20"/>
    </w:rPr>
  </w:style>
  <w:style w:type="paragraph" w:styleId="TOC5">
    <w:name w:val="toc 5"/>
    <w:basedOn w:val="TOC3"/>
    <w:next w:val="Normal"/>
    <w:autoRedefine/>
    <w:uiPriority w:val="39"/>
    <w:semiHidden/>
    <w:rsid w:val="000362F6"/>
    <w:pPr>
      <w:ind w:left="879"/>
    </w:pPr>
    <w:rPr>
      <w:szCs w:val="20"/>
    </w:rPr>
  </w:style>
  <w:style w:type="paragraph" w:styleId="TOC6">
    <w:name w:val="toc 6"/>
    <w:basedOn w:val="TOC3"/>
    <w:autoRedefine/>
    <w:uiPriority w:val="39"/>
    <w:semiHidden/>
    <w:rsid w:val="000362F6"/>
    <w:pPr>
      <w:ind w:left="1100"/>
    </w:pPr>
    <w:rPr>
      <w:szCs w:val="20"/>
    </w:rPr>
  </w:style>
  <w:style w:type="paragraph" w:styleId="TOC7">
    <w:name w:val="toc 7"/>
    <w:basedOn w:val="TOC3"/>
    <w:next w:val="Normal"/>
    <w:autoRedefine/>
    <w:uiPriority w:val="39"/>
    <w:semiHidden/>
    <w:rsid w:val="000362F6"/>
    <w:pPr>
      <w:ind w:left="1321"/>
    </w:pPr>
    <w:rPr>
      <w:szCs w:val="20"/>
    </w:rPr>
  </w:style>
  <w:style w:type="paragraph" w:styleId="TOC8">
    <w:name w:val="toc 8"/>
    <w:basedOn w:val="TOC3"/>
    <w:next w:val="Normal"/>
    <w:autoRedefine/>
    <w:uiPriority w:val="39"/>
    <w:semiHidden/>
    <w:rsid w:val="000362F6"/>
    <w:pPr>
      <w:ind w:left="1542"/>
    </w:pPr>
    <w:rPr>
      <w:szCs w:val="20"/>
    </w:rPr>
  </w:style>
  <w:style w:type="paragraph" w:styleId="TOC9">
    <w:name w:val="toc 9"/>
    <w:basedOn w:val="TOC3"/>
    <w:next w:val="Normal"/>
    <w:autoRedefine/>
    <w:uiPriority w:val="39"/>
    <w:semiHidden/>
    <w:rsid w:val="000362F6"/>
    <w:pPr>
      <w:ind w:left="1758"/>
    </w:pPr>
    <w:rPr>
      <w:szCs w:val="20"/>
    </w:rPr>
  </w:style>
  <w:style w:type="character" w:styleId="Strong">
    <w:name w:val="Strong"/>
    <w:basedOn w:val="DefaultParagraphFont"/>
    <w:uiPriority w:val="22"/>
    <w:semiHidden/>
    <w:qFormat/>
    <w:rsid w:val="00B9176F"/>
    <w:rPr>
      <w:b/>
      <w:bCs/>
    </w:rPr>
  </w:style>
  <w:style w:type="paragraph" w:customStyle="1" w:styleId="Listofcharts-figures-tables">
    <w:name w:val="List of charts-figures-tables"/>
    <w:basedOn w:val="Heading1"/>
    <w:qFormat/>
    <w:rsid w:val="00EA5DEF"/>
    <w:pPr>
      <w:spacing w:after="480" w:line="600" w:lineRule="exact"/>
    </w:pPr>
    <w:rPr>
      <w:sz w:val="56"/>
    </w:rPr>
  </w:style>
  <w:style w:type="paragraph" w:customStyle="1" w:styleId="SECTIONDIVIDERS">
    <w:name w:val="SECTION DIVIDERS"/>
    <w:basedOn w:val="Heading1"/>
    <w:qFormat/>
    <w:rsid w:val="00CE7A7F"/>
    <w:pPr>
      <w:pBdr>
        <w:top w:val="single" w:sz="48" w:space="11" w:color="19347C" w:themeColor="accent1"/>
        <w:bottom w:val="single" w:sz="48" w:space="11" w:color="19347C" w:themeColor="accent1"/>
      </w:pBdr>
      <w:spacing w:line="880" w:lineRule="exact"/>
    </w:pPr>
    <w:rPr>
      <w:color w:val="auto"/>
      <w:sz w:val="80"/>
    </w:rPr>
  </w:style>
  <w:style w:type="paragraph" w:customStyle="1" w:styleId="COVER-OTHERDETAILS">
    <w:name w:val="COVER-OTHER DETAILS"/>
    <w:basedOn w:val="-BodyText1"/>
    <w:qFormat/>
    <w:rsid w:val="002C6464"/>
    <w:pPr>
      <w:spacing w:line="280" w:lineRule="atLeast"/>
      <w:contextualSpacing/>
      <w:jc w:val="center"/>
    </w:pPr>
    <w:rPr>
      <w:sz w:val="22"/>
    </w:rPr>
  </w:style>
  <w:style w:type="paragraph" w:customStyle="1" w:styleId="source">
    <w:name w:val="source"/>
    <w:basedOn w:val="-BodyText1"/>
    <w:qFormat/>
    <w:rsid w:val="0094513C"/>
    <w:rPr>
      <w:i/>
    </w:rPr>
  </w:style>
  <w:style w:type="paragraph" w:customStyle="1" w:styleId="CoverSubtitle--">
    <w:name w:val="Cover Sub title--"/>
    <w:basedOn w:val="Title"/>
    <w:qFormat/>
    <w:rsid w:val="00EA5DEF"/>
    <w:pPr>
      <w:spacing w:line="560" w:lineRule="exact"/>
    </w:pPr>
    <w:rPr>
      <w:b w:val="0"/>
      <w:i w:val="0"/>
      <w:color w:val="auto"/>
      <w:sz w:val="48"/>
      <w:szCs w:val="56"/>
    </w:rPr>
  </w:style>
  <w:style w:type="paragraph" w:customStyle="1" w:styleId="COVEER-TITLE">
    <w:name w:val="COVEER-TITLE"/>
    <w:basedOn w:val="Title"/>
    <w:qFormat/>
    <w:rsid w:val="00EA5DEF"/>
    <w:pPr>
      <w:tabs>
        <w:tab w:val="left" w:pos="1560"/>
        <w:tab w:val="left" w:pos="2127"/>
      </w:tabs>
      <w:spacing w:line="680" w:lineRule="exact"/>
    </w:pPr>
    <w:rPr>
      <w:i w:val="0"/>
      <w:color w:val="auto"/>
      <w:sz w:val="60"/>
    </w:rPr>
  </w:style>
  <w:style w:type="table" w:customStyle="1" w:styleId="TableGridLight1">
    <w:name w:val="Table Grid Light1"/>
    <w:basedOn w:val="TableNormal"/>
    <w:uiPriority w:val="40"/>
    <w:rsid w:val="004A02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oFAppendix-">
    <w:name w:val="MoF Appendix-"/>
    <w:basedOn w:val="TableNormal"/>
    <w:uiPriority w:val="99"/>
    <w:qFormat/>
    <w:rsid w:val="004A02CC"/>
    <w:pPr>
      <w:spacing w:before="0" w:after="0" w:line="240" w:lineRule="auto"/>
      <w:ind w:left="113"/>
    </w:pPr>
    <w:rPr>
      <w:rFonts w:asciiTheme="minorHAnsi" w:hAnsiTheme="minorHAnsi"/>
      <w:sz w:val="20"/>
      <w:szCs w:val="24"/>
      <w:lang w:val="en-GB"/>
    </w:rPr>
    <w:tblPr>
      <w:tblBorders>
        <w:top w:val="single" w:sz="4" w:space="0" w:color="19347C" w:themeColor="accent1"/>
        <w:bottom w:val="single" w:sz="4" w:space="0" w:color="19347C" w:themeColor="accent1"/>
        <w:insideH w:val="single" w:sz="4" w:space="0" w:color="19347C" w:themeColor="accent1"/>
      </w:tblBorders>
      <w:tblCellMar>
        <w:top w:w="57" w:type="dxa"/>
        <w:left w:w="0" w:type="dxa"/>
        <w:right w:w="0" w:type="dxa"/>
      </w:tblCellMar>
    </w:tblPr>
    <w:tblStylePr w:type="firstRow">
      <w:rPr>
        <w:rFonts w:asciiTheme="majorHAnsi" w:hAnsiTheme="majorHAnsi"/>
        <w:b/>
        <w:i w:val="0"/>
        <w:color w:val="FFFFFF" w:themeColor="background1"/>
        <w:sz w:val="20"/>
      </w:rPr>
      <w:tblPr/>
      <w:trPr>
        <w:tblHeader/>
      </w:trPr>
      <w:tcPr>
        <w:tcBorders>
          <w:top w:val="single" w:sz="12" w:space="0" w:color="19347C" w:themeColor="accent1"/>
          <w:bottom w:val="single" w:sz="12" w:space="0" w:color="19347C" w:themeColor="accent1"/>
        </w:tcBorders>
        <w:shd w:val="clear" w:color="auto" w:fill="19347C" w:themeFill="accent1"/>
      </w:tcPr>
    </w:tblStylePr>
    <w:tblStylePr w:type="lastRow">
      <w:rPr>
        <w:rFonts w:asciiTheme="majorHAnsi" w:hAnsiTheme="majorHAnsi"/>
        <w:b/>
        <w:sz w:val="20"/>
      </w:rPr>
    </w:tblStylePr>
  </w:style>
  <w:style w:type="paragraph" w:customStyle="1" w:styleId="Default">
    <w:name w:val="Default"/>
    <w:rsid w:val="0003232F"/>
    <w:pPr>
      <w:autoSpaceDE w:val="0"/>
      <w:autoSpaceDN w:val="0"/>
      <w:adjustRightInd w:val="0"/>
      <w:spacing w:before="0" w:after="0" w:line="240" w:lineRule="auto"/>
    </w:pPr>
    <w:rPr>
      <w:rFonts w:ascii="RDFODF+ArialMT" w:hAnsi="RDFODF+ArialMT" w:cs="RDFODF+ArialMT"/>
      <w:color w:val="000000"/>
      <w:sz w:val="24"/>
      <w:szCs w:val="24"/>
    </w:rPr>
  </w:style>
  <w:style w:type="paragraph" w:styleId="NormalWeb">
    <w:name w:val="Normal (Web)"/>
    <w:basedOn w:val="Normal"/>
    <w:uiPriority w:val="99"/>
    <w:semiHidden/>
    <w:unhideWhenUsed/>
    <w:rsid w:val="00D8208E"/>
    <w:pPr>
      <w:spacing w:before="100" w:beforeAutospacing="1" w:afterAutospacing="1" w:line="240" w:lineRule="auto"/>
    </w:pPr>
    <w:rPr>
      <w:rFonts w:ascii="Times New Roman" w:eastAsia="Times New Roman" w:hAnsi="Times New Roman" w:cs="Times New Roman"/>
      <w:szCs w:val="24"/>
    </w:rPr>
  </w:style>
  <w:style w:type="character" w:customStyle="1" w:styleId="apple-tab-span">
    <w:name w:val="apple-tab-span"/>
    <w:basedOn w:val="DefaultParagraphFont"/>
    <w:rsid w:val="00D8208E"/>
  </w:style>
  <w:style w:type="paragraph" w:styleId="BodyText">
    <w:name w:val="Body Text"/>
    <w:basedOn w:val="Normal"/>
    <w:link w:val="BodyTextChar"/>
    <w:uiPriority w:val="1"/>
    <w:qFormat/>
    <w:rsid w:val="008468AD"/>
    <w:pPr>
      <w:widowControl w:val="0"/>
      <w:autoSpaceDE w:val="0"/>
      <w:autoSpaceDN w:val="0"/>
      <w:spacing w:before="0" w:after="0" w:line="240" w:lineRule="auto"/>
    </w:pPr>
    <w:rPr>
      <w:rFonts w:ascii="Arial" w:eastAsia="Arial" w:hAnsi="Arial" w:cs="Arial"/>
      <w:b/>
      <w:bCs/>
      <w:szCs w:val="24"/>
    </w:rPr>
  </w:style>
  <w:style w:type="character" w:customStyle="1" w:styleId="BodyTextChar">
    <w:name w:val="Body Text Char"/>
    <w:basedOn w:val="DefaultParagraphFont"/>
    <w:link w:val="BodyText"/>
    <w:uiPriority w:val="1"/>
    <w:rsid w:val="008468AD"/>
    <w:rPr>
      <w:rFonts w:ascii="Arial" w:eastAsia="Arial" w:hAnsi="Arial" w:cs="Arial"/>
      <w:b/>
      <w:bCs/>
      <w:sz w:val="24"/>
      <w:szCs w:val="24"/>
    </w:rPr>
  </w:style>
  <w:style w:type="character" w:customStyle="1" w:styleId="ListParagraphChar">
    <w:name w:val="List Paragraph Char"/>
    <w:aliases w:val="List Paragraph 1 Char,Bullets Char,Numbered Para 1 Char,Dot pt Char,F5 List Paragraph Char,List Paragraph1 Char,MAIN CONTENT Char,No Spacing1 Char,List Paragraph Char Char Char Char,Indicator Text Char,Colorful List - Accent 11 Char"/>
    <w:link w:val="ListParagraph"/>
    <w:uiPriority w:val="34"/>
    <w:qFormat/>
    <w:locked/>
    <w:rsid w:val="00AA6A1C"/>
    <w:rPr>
      <w:rFonts w:asciiTheme="minorHAnsi" w:eastAsia="Times New Roman" w:hAnsiTheme="minorHAnsi"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3323">
      <w:bodyDiv w:val="1"/>
      <w:marLeft w:val="0"/>
      <w:marRight w:val="0"/>
      <w:marTop w:val="0"/>
      <w:marBottom w:val="0"/>
      <w:divBdr>
        <w:top w:val="none" w:sz="0" w:space="0" w:color="auto"/>
        <w:left w:val="none" w:sz="0" w:space="0" w:color="auto"/>
        <w:bottom w:val="none" w:sz="0" w:space="0" w:color="auto"/>
        <w:right w:val="none" w:sz="0" w:space="0" w:color="auto"/>
      </w:divBdr>
    </w:div>
    <w:div w:id="101918845">
      <w:bodyDiv w:val="1"/>
      <w:marLeft w:val="0"/>
      <w:marRight w:val="0"/>
      <w:marTop w:val="0"/>
      <w:marBottom w:val="0"/>
      <w:divBdr>
        <w:top w:val="none" w:sz="0" w:space="0" w:color="auto"/>
        <w:left w:val="none" w:sz="0" w:space="0" w:color="auto"/>
        <w:bottom w:val="none" w:sz="0" w:space="0" w:color="auto"/>
        <w:right w:val="none" w:sz="0" w:space="0" w:color="auto"/>
      </w:divBdr>
    </w:div>
    <w:div w:id="170722818">
      <w:bodyDiv w:val="1"/>
      <w:marLeft w:val="0"/>
      <w:marRight w:val="0"/>
      <w:marTop w:val="0"/>
      <w:marBottom w:val="0"/>
      <w:divBdr>
        <w:top w:val="none" w:sz="0" w:space="0" w:color="auto"/>
        <w:left w:val="none" w:sz="0" w:space="0" w:color="auto"/>
        <w:bottom w:val="none" w:sz="0" w:space="0" w:color="auto"/>
        <w:right w:val="none" w:sz="0" w:space="0" w:color="auto"/>
      </w:divBdr>
    </w:div>
    <w:div w:id="472337666">
      <w:bodyDiv w:val="1"/>
      <w:marLeft w:val="0"/>
      <w:marRight w:val="0"/>
      <w:marTop w:val="0"/>
      <w:marBottom w:val="0"/>
      <w:divBdr>
        <w:top w:val="none" w:sz="0" w:space="0" w:color="auto"/>
        <w:left w:val="none" w:sz="0" w:space="0" w:color="auto"/>
        <w:bottom w:val="none" w:sz="0" w:space="0" w:color="auto"/>
        <w:right w:val="none" w:sz="0" w:space="0" w:color="auto"/>
      </w:divBdr>
    </w:div>
    <w:div w:id="496843896">
      <w:bodyDiv w:val="1"/>
      <w:marLeft w:val="0"/>
      <w:marRight w:val="0"/>
      <w:marTop w:val="0"/>
      <w:marBottom w:val="0"/>
      <w:divBdr>
        <w:top w:val="none" w:sz="0" w:space="0" w:color="auto"/>
        <w:left w:val="none" w:sz="0" w:space="0" w:color="auto"/>
        <w:bottom w:val="none" w:sz="0" w:space="0" w:color="auto"/>
        <w:right w:val="none" w:sz="0" w:space="0" w:color="auto"/>
      </w:divBdr>
    </w:div>
    <w:div w:id="643463703">
      <w:bodyDiv w:val="1"/>
      <w:marLeft w:val="0"/>
      <w:marRight w:val="0"/>
      <w:marTop w:val="0"/>
      <w:marBottom w:val="0"/>
      <w:divBdr>
        <w:top w:val="none" w:sz="0" w:space="0" w:color="auto"/>
        <w:left w:val="none" w:sz="0" w:space="0" w:color="auto"/>
        <w:bottom w:val="none" w:sz="0" w:space="0" w:color="auto"/>
        <w:right w:val="none" w:sz="0" w:space="0" w:color="auto"/>
      </w:divBdr>
    </w:div>
    <w:div w:id="689180637">
      <w:bodyDiv w:val="1"/>
      <w:marLeft w:val="0"/>
      <w:marRight w:val="0"/>
      <w:marTop w:val="0"/>
      <w:marBottom w:val="0"/>
      <w:divBdr>
        <w:top w:val="none" w:sz="0" w:space="0" w:color="auto"/>
        <w:left w:val="none" w:sz="0" w:space="0" w:color="auto"/>
        <w:bottom w:val="none" w:sz="0" w:space="0" w:color="auto"/>
        <w:right w:val="none" w:sz="0" w:space="0" w:color="auto"/>
      </w:divBdr>
    </w:div>
    <w:div w:id="869416638">
      <w:bodyDiv w:val="1"/>
      <w:marLeft w:val="0"/>
      <w:marRight w:val="0"/>
      <w:marTop w:val="0"/>
      <w:marBottom w:val="0"/>
      <w:divBdr>
        <w:top w:val="none" w:sz="0" w:space="0" w:color="auto"/>
        <w:left w:val="none" w:sz="0" w:space="0" w:color="auto"/>
        <w:bottom w:val="none" w:sz="0" w:space="0" w:color="auto"/>
        <w:right w:val="none" w:sz="0" w:space="0" w:color="auto"/>
      </w:divBdr>
    </w:div>
    <w:div w:id="946235392">
      <w:bodyDiv w:val="1"/>
      <w:marLeft w:val="0"/>
      <w:marRight w:val="0"/>
      <w:marTop w:val="0"/>
      <w:marBottom w:val="0"/>
      <w:divBdr>
        <w:top w:val="none" w:sz="0" w:space="0" w:color="auto"/>
        <w:left w:val="none" w:sz="0" w:space="0" w:color="auto"/>
        <w:bottom w:val="none" w:sz="0" w:space="0" w:color="auto"/>
        <w:right w:val="none" w:sz="0" w:space="0" w:color="auto"/>
      </w:divBdr>
    </w:div>
    <w:div w:id="1028919333">
      <w:bodyDiv w:val="1"/>
      <w:marLeft w:val="0"/>
      <w:marRight w:val="0"/>
      <w:marTop w:val="0"/>
      <w:marBottom w:val="0"/>
      <w:divBdr>
        <w:top w:val="none" w:sz="0" w:space="0" w:color="auto"/>
        <w:left w:val="none" w:sz="0" w:space="0" w:color="auto"/>
        <w:bottom w:val="none" w:sz="0" w:space="0" w:color="auto"/>
        <w:right w:val="none" w:sz="0" w:space="0" w:color="auto"/>
      </w:divBdr>
    </w:div>
    <w:div w:id="1169179172">
      <w:bodyDiv w:val="1"/>
      <w:marLeft w:val="0"/>
      <w:marRight w:val="0"/>
      <w:marTop w:val="0"/>
      <w:marBottom w:val="0"/>
      <w:divBdr>
        <w:top w:val="none" w:sz="0" w:space="0" w:color="auto"/>
        <w:left w:val="none" w:sz="0" w:space="0" w:color="auto"/>
        <w:bottom w:val="none" w:sz="0" w:space="0" w:color="auto"/>
        <w:right w:val="none" w:sz="0" w:space="0" w:color="auto"/>
      </w:divBdr>
    </w:div>
    <w:div w:id="1259605190">
      <w:bodyDiv w:val="1"/>
      <w:marLeft w:val="0"/>
      <w:marRight w:val="0"/>
      <w:marTop w:val="0"/>
      <w:marBottom w:val="0"/>
      <w:divBdr>
        <w:top w:val="none" w:sz="0" w:space="0" w:color="auto"/>
        <w:left w:val="none" w:sz="0" w:space="0" w:color="auto"/>
        <w:bottom w:val="none" w:sz="0" w:space="0" w:color="auto"/>
        <w:right w:val="none" w:sz="0" w:space="0" w:color="auto"/>
      </w:divBdr>
    </w:div>
    <w:div w:id="1550533457">
      <w:bodyDiv w:val="1"/>
      <w:marLeft w:val="0"/>
      <w:marRight w:val="0"/>
      <w:marTop w:val="0"/>
      <w:marBottom w:val="0"/>
      <w:divBdr>
        <w:top w:val="none" w:sz="0" w:space="0" w:color="auto"/>
        <w:left w:val="none" w:sz="0" w:space="0" w:color="auto"/>
        <w:bottom w:val="none" w:sz="0" w:space="0" w:color="auto"/>
        <w:right w:val="none" w:sz="0" w:space="0" w:color="auto"/>
      </w:divBdr>
    </w:div>
    <w:div w:id="1686248048">
      <w:bodyDiv w:val="1"/>
      <w:marLeft w:val="0"/>
      <w:marRight w:val="0"/>
      <w:marTop w:val="0"/>
      <w:marBottom w:val="0"/>
      <w:divBdr>
        <w:top w:val="none" w:sz="0" w:space="0" w:color="auto"/>
        <w:left w:val="none" w:sz="0" w:space="0" w:color="auto"/>
        <w:bottom w:val="none" w:sz="0" w:space="0" w:color="auto"/>
        <w:right w:val="none" w:sz="0" w:space="0" w:color="auto"/>
      </w:divBdr>
    </w:div>
    <w:div w:id="1756438154">
      <w:bodyDiv w:val="1"/>
      <w:marLeft w:val="0"/>
      <w:marRight w:val="0"/>
      <w:marTop w:val="0"/>
      <w:marBottom w:val="0"/>
      <w:divBdr>
        <w:top w:val="none" w:sz="0" w:space="0" w:color="auto"/>
        <w:left w:val="none" w:sz="0" w:space="0" w:color="auto"/>
        <w:bottom w:val="none" w:sz="0" w:space="0" w:color="auto"/>
        <w:right w:val="none" w:sz="0" w:space="0" w:color="auto"/>
      </w:divBdr>
    </w:div>
    <w:div w:id="19613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ublicaffairs.missouristate.edu/make-your-voice-heard-be-a-citizen-not-a-spectator.ht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facebook.com/hashtag/fixthecountry?__eep__=6&amp;__cft__%5B0%5D=AZWEz9dUI_9ayz2L9H_FjZSL0QW-8o85i-J7DMorzbsiub_rUrfPDQ5Tq07wmhIB7dY7Te5P7qAGPs1OkBYNu-xuhJwUb9p0RQo-J7f2NLKahAeYmiLiJqEEFVFeR0tgDQWA6j1sYvpNuHKmYzR6tOH6&amp;__tn__=*NK-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grey\Desktop\Eva%20Mends%20Projects\Concept%20Note%20-%20Tech%20Sector%20Teams.dotx" TargetMode="External"/></Relationships>
</file>

<file path=word/theme/theme1.xml><?xml version="1.0" encoding="utf-8"?>
<a:theme xmlns:a="http://schemas.openxmlformats.org/drawingml/2006/main" name="MOF-THEME-ONE">
  <a:themeElements>
    <a:clrScheme name="MOF DARK BLUE">
      <a:dk1>
        <a:sysClr val="windowText" lastClr="000000"/>
      </a:dk1>
      <a:lt1>
        <a:sysClr val="window" lastClr="FFFFFF"/>
      </a:lt1>
      <a:dk2>
        <a:srgbClr val="006FB9"/>
      </a:dk2>
      <a:lt2>
        <a:srgbClr val="FFFFFF"/>
      </a:lt2>
      <a:accent1>
        <a:srgbClr val="19347C"/>
      </a:accent1>
      <a:accent2>
        <a:srgbClr val="00B1EB"/>
      </a:accent2>
      <a:accent3>
        <a:srgbClr val="81D5FF"/>
      </a:accent3>
      <a:accent4>
        <a:srgbClr val="3C3C3B"/>
      </a:accent4>
      <a:accent5>
        <a:srgbClr val="929292"/>
      </a:accent5>
      <a:accent6>
        <a:srgbClr val="19347C"/>
      </a:accent6>
      <a:hlink>
        <a:srgbClr val="006FB9"/>
      </a:hlink>
      <a:folHlink>
        <a:srgbClr val="00B1EB"/>
      </a:folHlink>
    </a:clrScheme>
    <a:fontScheme name="MoF arial">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F-THEME-ONE" id="{C930A227-AE2C-4ABA-BA93-0FD0E21F31DC}" vid="{8ED6DA2A-042E-447E-BE40-AF953195598C}"/>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02E835-36C2-8F47-A942-2E429C636B6F}">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0E16D2AFD2545A4395CE909ACEEEC" ma:contentTypeVersion="0" ma:contentTypeDescription="Create a new document." ma:contentTypeScope="" ma:versionID="7899dc2aef34df137fd982e819c613e8">
  <xsd:schema xmlns:xsd="http://www.w3.org/2001/XMLSchema" xmlns:xs="http://www.w3.org/2001/XMLSchema" xmlns:p="http://schemas.microsoft.com/office/2006/metadata/properties" xmlns:ns2="44a47ee1-c9fe-4154-a1a0-b1291fa46732" targetNamespace="http://schemas.microsoft.com/office/2006/metadata/properties" ma:root="true" ma:fieldsID="f9e79cbecc584df55a118d57bec79fbd" ns2:_="">
    <xsd:import namespace="44a47ee1-c9fe-4154-a1a0-b1291fa467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47ee1-c9fe-4154-a1a0-b1291fa467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4a47ee1-c9fe-4154-a1a0-b1291fa46732">PZSSA5SZN3AP-257-240</_dlc_DocId>
    <_dlc_DocIdUrl xmlns="44a47ee1-c9fe-4154-a1a0-b1291fa46732">
      <Url>http://intranet.mofep.gov.gh/branding/_layouts/DocIdRedir.aspx?ID=PZSSA5SZN3AP-257-240</Url>
      <Description>PZSSA5SZN3AP-257-240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B672-6AC0-4B85-B5C5-B5E8E4327D1F}">
  <ds:schemaRefs>
    <ds:schemaRef ds:uri="http://schemas.microsoft.com/sharepoint/events"/>
  </ds:schemaRefs>
</ds:datastoreItem>
</file>

<file path=customXml/itemProps2.xml><?xml version="1.0" encoding="utf-8"?>
<ds:datastoreItem xmlns:ds="http://schemas.openxmlformats.org/officeDocument/2006/customXml" ds:itemID="{D8747EC5-5A78-4C50-B720-8036F963A9AC}">
  <ds:schemaRefs>
    <ds:schemaRef ds:uri="http://schemas.microsoft.com/sharepoint/v3/contenttype/forms"/>
  </ds:schemaRefs>
</ds:datastoreItem>
</file>

<file path=customXml/itemProps3.xml><?xml version="1.0" encoding="utf-8"?>
<ds:datastoreItem xmlns:ds="http://schemas.openxmlformats.org/officeDocument/2006/customXml" ds:itemID="{ED3959A4-8C39-4379-A90D-1EADA1ED9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47ee1-c9fe-4154-a1a0-b1291fa46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D3647-5256-49E5-847B-3AAA6871A5EC}">
  <ds:schemaRefs>
    <ds:schemaRef ds:uri="http://schemas.microsoft.com/office/2006/metadata/properties"/>
    <ds:schemaRef ds:uri="http://schemas.microsoft.com/office/infopath/2007/PartnerControls"/>
    <ds:schemaRef ds:uri="44a47ee1-c9fe-4154-a1a0-b1291fa46732"/>
  </ds:schemaRefs>
</ds:datastoreItem>
</file>

<file path=customXml/itemProps5.xml><?xml version="1.0" encoding="utf-8"?>
<ds:datastoreItem xmlns:ds="http://schemas.openxmlformats.org/officeDocument/2006/customXml" ds:itemID="{F050D272-A72B-4F99-B777-E1ABF30D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Note - Tech Sector Teams</Template>
  <TotalTime>173</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Aggrey</dc:creator>
  <cp:lastModifiedBy>Osei Oteng-Asante</cp:lastModifiedBy>
  <cp:revision>60</cp:revision>
  <cp:lastPrinted>2019-12-03T11:17:00Z</cp:lastPrinted>
  <dcterms:created xsi:type="dcterms:W3CDTF">2021-05-09T09:34:00Z</dcterms:created>
  <dcterms:modified xsi:type="dcterms:W3CDTF">2021-05-09T13:32:00Z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5586856c-5f02-4ced-b0b9-a1bcfb3057a3</vt:lpwstr>
  </property>
  <property fmtid="{D5CDD505-2E9C-101B-9397-08002B2CF9AE}" pid="3" name="ContentTypeId">
    <vt:lpwstr>0x01010064B0E16D2AFD2545A4395CE909ACEEEC</vt:lpwstr>
  </property>
  <property fmtid="{D5CDD505-2E9C-101B-9397-08002B2CF9AE}" pid="4" name="grammarly_documentId">
    <vt:lpwstr>documentId_2095</vt:lpwstr>
  </property>
  <property fmtid="{D5CDD505-2E9C-101B-9397-08002B2CF9AE}" pid="5" name="grammarly_documentContext">
    <vt:lpwstr>{"goals":[],"domain":"general","emotions":[],"dialect":"british"}</vt:lpwstr>
  </property>
</Properties>
</file>